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5"/>
      </w:tblGrid>
      <w:tr w:rsidR="00BA1C96" w:rsidRPr="00BA1C96" w:rsidTr="00C76938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  <w:vAlign w:val="center"/>
          </w:tcPr>
          <w:p w:rsidR="00BA1C96" w:rsidRPr="00267C3F" w:rsidRDefault="0055679E" w:rsidP="0055679E">
            <w:pPr>
              <w:spacing w:line="250" w:lineRule="auto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70357B25" wp14:editId="4EC2254A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C96" w:rsidRPr="00BA1C96" w:rsidTr="00C76938">
        <w:trPr>
          <w:trHeight w:val="402"/>
        </w:trPr>
        <w:tc>
          <w:tcPr>
            <w:tcW w:w="1560" w:type="dxa"/>
          </w:tcPr>
          <w:p w:rsidR="00BA1C96" w:rsidRPr="004530AA" w:rsidRDefault="004530AA" w:rsidP="00407CB0">
            <w:pPr>
              <w:spacing w:before="240"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Адаптер:</w:t>
            </w:r>
          </w:p>
        </w:tc>
        <w:tc>
          <w:tcPr>
            <w:tcW w:w="8645" w:type="dxa"/>
          </w:tcPr>
          <w:p w:rsidR="00407CB0" w:rsidRPr="003C052C" w:rsidRDefault="004530AA" w:rsidP="00407CB0">
            <w:pPr>
              <w:spacing w:before="240" w:line="250" w:lineRule="auto"/>
              <w:rPr>
                <w:rFonts w:cstheme="minorHAnsi"/>
                <w:sz w:val="28"/>
                <w:szCs w:val="28"/>
              </w:rPr>
            </w:pPr>
            <w:r w:rsidRPr="004530AA">
              <w:rPr>
                <w:rFonts w:cstheme="minorHAnsi"/>
                <w:sz w:val="28"/>
                <w:szCs w:val="28"/>
              </w:rPr>
              <w:t>ФНП. Уведомления о залоге движимого имущества</w:t>
            </w:r>
          </w:p>
        </w:tc>
      </w:tr>
      <w:tr w:rsidR="004530AA" w:rsidRPr="00BA1C96" w:rsidTr="00C76938">
        <w:trPr>
          <w:trHeight w:val="402"/>
        </w:trPr>
        <w:tc>
          <w:tcPr>
            <w:tcW w:w="1560" w:type="dxa"/>
          </w:tcPr>
          <w:p w:rsidR="004530AA" w:rsidRDefault="004530AA" w:rsidP="00407CB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4530AA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645" w:type="dxa"/>
          </w:tcPr>
          <w:p w:rsidR="004530AA" w:rsidRDefault="004530AA" w:rsidP="00407CB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4530AA">
              <w:rPr>
                <w:rFonts w:cstheme="minorHAnsi"/>
                <w:sz w:val="28"/>
                <w:szCs w:val="28"/>
              </w:rPr>
              <w:t>Описание программного интерфейса</w:t>
            </w:r>
          </w:p>
        </w:tc>
      </w:tr>
      <w:tr w:rsidR="00407CB0" w:rsidRPr="00BA1C96" w:rsidTr="00C76938">
        <w:trPr>
          <w:trHeight w:val="402"/>
        </w:trPr>
        <w:tc>
          <w:tcPr>
            <w:tcW w:w="1560" w:type="dxa"/>
          </w:tcPr>
          <w:p w:rsidR="00407CB0" w:rsidRPr="00BA1C96" w:rsidRDefault="00407CB0" w:rsidP="00407CB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Версия:</w:t>
            </w:r>
          </w:p>
        </w:tc>
        <w:tc>
          <w:tcPr>
            <w:tcW w:w="8645" w:type="dxa"/>
          </w:tcPr>
          <w:p w:rsidR="00407CB0" w:rsidRPr="00B31FE6" w:rsidRDefault="00407CB0" w:rsidP="00407CB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</w:t>
            </w:r>
            <w:r w:rsidR="00B31FE6">
              <w:rPr>
                <w:rFonts w:cstheme="minorHAnsi"/>
                <w:sz w:val="28"/>
                <w:szCs w:val="28"/>
              </w:rPr>
              <w:t>6</w:t>
            </w:r>
          </w:p>
        </w:tc>
      </w:tr>
    </w:tbl>
    <w:bookmarkStart w:id="0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432B3A" w:rsidRDefault="00432B3A" w:rsidP="00226792">
          <w:pPr>
            <w:pStyle w:val="af0"/>
            <w:spacing w:before="60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432B3A">
            <w:rPr>
              <w:rFonts w:ascii="Segoe UI Semibold" w:hAnsi="Segoe UI Semibold" w:cs="Segoe UI Semibold"/>
              <w:color w:val="auto"/>
              <w:sz w:val="24"/>
              <w:szCs w:val="24"/>
            </w:rPr>
            <w:t>Оглавление</w:t>
          </w:r>
        </w:p>
        <w:p w:rsidR="004539EB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91659632" w:history="1">
            <w:r w:rsidR="004539EB" w:rsidRPr="00156647">
              <w:rPr>
                <w:rStyle w:val="a7"/>
                <w:noProof/>
              </w:rPr>
              <w:t>1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История изменений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_Toc191659632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2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33" w:history="1">
            <w:r w:rsidR="004539EB" w:rsidRPr="00156647">
              <w:rPr>
                <w:rStyle w:val="a7"/>
                <w:noProof/>
              </w:rPr>
              <w:t>2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Назначение документа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_Toc191659633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2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34" w:history="1">
            <w:r w:rsidR="004539EB" w:rsidRPr="00156647">
              <w:rPr>
                <w:rStyle w:val="a7"/>
                <w:noProof/>
              </w:rPr>
              <w:t>3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Термины и сокращения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_Toc191659634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2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35" w:history="1">
            <w:r w:rsidR="004539EB" w:rsidRPr="00156647">
              <w:rPr>
                <w:rStyle w:val="a7"/>
                <w:noProof/>
              </w:rPr>
              <w:t>4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Связанные документы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_Toc191659635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3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36" w:history="1">
            <w:r w:rsidR="004539EB" w:rsidRPr="00156647">
              <w:rPr>
                <w:rStyle w:val="a7"/>
                <w:noProof/>
              </w:rPr>
              <w:t>5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Общие сведения о программном интерфейсе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_Toc191659636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4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37" w:history="1">
            <w:r w:rsidR="004539EB" w:rsidRPr="00156647">
              <w:rPr>
                <w:rStyle w:val="a7"/>
                <w:noProof/>
              </w:rPr>
              <w:t>6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Сценарии информационного обмена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_Toc191659637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3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38" w:history="1">
            <w:r w:rsidR="004539EB" w:rsidRPr="00156647">
              <w:rPr>
                <w:rStyle w:val="a7"/>
                <w:noProof/>
              </w:rPr>
              <w:t>6.1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Сценарий «Передача уведомлений о залоге движимого имущества и получение результатов их обработки»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_Toc191659638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3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39" w:history="1">
            <w:r w:rsidR="004539EB" w:rsidRPr="00156647">
              <w:rPr>
                <w:rStyle w:val="a7"/>
                <w:rFonts w:ascii="Segoe UI" w:hAnsi="Segoe UI" w:cs="Segoe UI"/>
                <w:noProof/>
              </w:rPr>
              <w:t>6.2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Сценарий «Получение информации об остатке средств на счёте заявителя»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_Toc191659639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4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0" w:history="1">
            <w:r w:rsidR="004539EB" w:rsidRPr="00156647">
              <w:rPr>
                <w:rStyle w:val="a7"/>
                <w:noProof/>
              </w:rPr>
              <w:t>6.3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Сценарий «Получение информации о перечне зарегистрированных уведомлений»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_Toc191659640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4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1" w:history="1">
            <w:r w:rsidR="004539EB" w:rsidRPr="00156647">
              <w:rPr>
                <w:rStyle w:val="a7"/>
                <w:noProof/>
              </w:rPr>
              <w:t>7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Передача уведомления о залоге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_Toc191659641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4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2" w:history="1">
            <w:r w:rsidR="004539EB" w:rsidRPr="00156647">
              <w:rPr>
                <w:rStyle w:val="a7"/>
                <w:noProof/>
              </w:rPr>
              <w:t>7.1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Исходящие запросы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_Toc191659642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4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3" w:history="1">
            <w:r w:rsidR="004539EB" w:rsidRPr="00156647">
              <w:rPr>
                <w:rStyle w:val="a7"/>
                <w:noProof/>
              </w:rPr>
              <w:t>7.2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Ответные сообщения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_Toc191659643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5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4" w:history="1">
            <w:r w:rsidR="004539EB" w:rsidRPr="00156647">
              <w:rPr>
                <w:rStyle w:val="a7"/>
                <w:noProof/>
              </w:rPr>
              <w:t>7.3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Статусные сообщения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_Toc191659644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5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5" w:history="1">
            <w:r w:rsidR="004539EB" w:rsidRPr="00156647">
              <w:rPr>
                <w:rStyle w:val="a7"/>
                <w:noProof/>
              </w:rPr>
              <w:t>8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Запрос информации об остатке средств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_Toc191659645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8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6" w:history="1">
            <w:r w:rsidR="004539EB" w:rsidRPr="00156647">
              <w:rPr>
                <w:rStyle w:val="a7"/>
                <w:noProof/>
              </w:rPr>
              <w:t>8.1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Исходящие запросы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_Toc191659646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8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7" w:history="1">
            <w:r w:rsidR="004539EB" w:rsidRPr="00156647">
              <w:rPr>
                <w:rStyle w:val="a7"/>
                <w:noProof/>
              </w:rPr>
              <w:t>8.2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Ответные сообщения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_Toc191659647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8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8" w:history="1">
            <w:r w:rsidR="004539EB" w:rsidRPr="00156647">
              <w:rPr>
                <w:rStyle w:val="a7"/>
                <w:noProof/>
              </w:rPr>
              <w:t>8.3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Статусные сообщения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_Toc191659648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9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49" w:history="1">
            <w:r w:rsidR="004539EB" w:rsidRPr="00156647">
              <w:rPr>
                <w:rStyle w:val="a7"/>
                <w:noProof/>
              </w:rPr>
              <w:t>9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Запрос перечня зарегистрированных уведомлений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_Toc191659649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10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50" w:history="1">
            <w:r w:rsidR="004539EB" w:rsidRPr="00156647">
              <w:rPr>
                <w:rStyle w:val="a7"/>
                <w:noProof/>
              </w:rPr>
              <w:t>9.1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Исходящие запросы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_Toc191659650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10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51" w:history="1">
            <w:r w:rsidR="004539EB" w:rsidRPr="00156647">
              <w:rPr>
                <w:rStyle w:val="a7"/>
                <w:noProof/>
              </w:rPr>
              <w:t>9.2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Ответные сообщения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_Toc191659651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10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52" w:history="1">
            <w:r w:rsidR="004539EB" w:rsidRPr="00156647">
              <w:rPr>
                <w:rStyle w:val="a7"/>
                <w:noProof/>
              </w:rPr>
              <w:t>9.3</w:t>
            </w:r>
            <w:r w:rsidR="004539EB">
              <w:rPr>
                <w:rFonts w:eastAsiaTheme="minorEastAsia"/>
                <w:noProof/>
                <w:lang w:eastAsia="ru-RU"/>
              </w:rPr>
              <w:tab/>
            </w:r>
            <w:r w:rsidR="004539EB" w:rsidRPr="00156647">
              <w:rPr>
                <w:rStyle w:val="a7"/>
                <w:noProof/>
              </w:rPr>
              <w:t>Статусные сообщения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_Toc191659652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11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539EB" w:rsidRDefault="006A544F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91659653" w:history="1">
            <w:r w:rsidR="004539EB" w:rsidRPr="00156647">
              <w:rPr>
                <w:rStyle w:val="a7"/>
                <w:noProof/>
              </w:rPr>
              <w:t>Приложение 1. Коды ошибок, возвращаемых веб-сервисом ФНП при передаче уведомлений о залоге</w:t>
            </w:r>
            <w:r w:rsidR="004539EB">
              <w:rPr>
                <w:noProof/>
                <w:webHidden/>
              </w:rPr>
              <w:tab/>
            </w:r>
            <w:r w:rsidR="004539EB">
              <w:rPr>
                <w:noProof/>
                <w:webHidden/>
              </w:rPr>
              <w:fldChar w:fldCharType="begin"/>
            </w:r>
            <w:r w:rsidR="004539EB">
              <w:rPr>
                <w:noProof/>
                <w:webHidden/>
              </w:rPr>
              <w:instrText xml:space="preserve"> PAGEREF _Toc191659653 \h </w:instrText>
            </w:r>
            <w:r w:rsidR="004539EB">
              <w:rPr>
                <w:noProof/>
                <w:webHidden/>
              </w:rPr>
            </w:r>
            <w:r w:rsidR="004539EB">
              <w:rPr>
                <w:noProof/>
                <w:webHidden/>
              </w:rPr>
              <w:fldChar w:fldCharType="separate"/>
            </w:r>
            <w:r w:rsidR="004539EB">
              <w:rPr>
                <w:noProof/>
                <w:webHidden/>
              </w:rPr>
              <w:t>12</w:t>
            </w:r>
            <w:r w:rsidR="004539EB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226792" w:rsidRPr="0057651C" w:rsidRDefault="00226792" w:rsidP="00FE0F8F">
      <w:pPr>
        <w:pStyle w:val="1"/>
        <w:pageBreakBefore/>
        <w:spacing w:before="600"/>
      </w:pPr>
      <w:bookmarkStart w:id="1" w:name="_Toc191659632"/>
      <w:r w:rsidRPr="0057651C">
        <w:lastRenderedPageBreak/>
        <w:t>История изменений</w:t>
      </w:r>
      <w:bookmarkEnd w:id="1"/>
    </w:p>
    <w:tbl>
      <w:tblPr>
        <w:tblStyle w:val="a5"/>
        <w:tblW w:w="102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226792" w:rsidTr="001063D3">
        <w:tc>
          <w:tcPr>
            <w:tcW w:w="1323" w:type="dxa"/>
          </w:tcPr>
          <w:p w:rsidR="00226792" w:rsidRPr="00226792" w:rsidRDefault="00226792" w:rsidP="00226792">
            <w:pPr>
              <w:pStyle w:val="af1"/>
              <w:jc w:val="center"/>
              <w:rPr>
                <w:b/>
              </w:rPr>
            </w:pPr>
            <w:r w:rsidRPr="00226792">
              <w:rPr>
                <w:b/>
              </w:rPr>
              <w:t>Версия</w:t>
            </w:r>
          </w:p>
        </w:tc>
        <w:tc>
          <w:tcPr>
            <w:tcW w:w="287" w:type="dxa"/>
            <w:tcBorders>
              <w:right w:val="single" w:sz="24" w:space="0" w:color="FFFFFF" w:themeColor="background1"/>
            </w:tcBorders>
          </w:tcPr>
          <w:p w:rsidR="00226792" w:rsidRPr="00226792" w:rsidRDefault="00226792" w:rsidP="00226792">
            <w:pPr>
              <w:pStyle w:val="af1"/>
              <w:jc w:val="center"/>
              <w:rPr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226792" w:rsidRPr="00226792" w:rsidRDefault="00226792" w:rsidP="00226792">
            <w:pPr>
              <w:pStyle w:val="af1"/>
              <w:jc w:val="center"/>
              <w:rPr>
                <w:b/>
              </w:rPr>
            </w:pPr>
            <w:r w:rsidRPr="00226792">
              <w:rPr>
                <w:b/>
              </w:rPr>
              <w:t>Дата</w:t>
            </w:r>
          </w:p>
        </w:tc>
        <w:tc>
          <w:tcPr>
            <w:tcW w:w="283" w:type="dxa"/>
            <w:tcBorders>
              <w:left w:val="single" w:sz="24" w:space="0" w:color="FFFFFF" w:themeColor="background1"/>
            </w:tcBorders>
          </w:tcPr>
          <w:p w:rsidR="00226792" w:rsidRPr="00226792" w:rsidRDefault="00226792" w:rsidP="00226792">
            <w:pPr>
              <w:pStyle w:val="af1"/>
              <w:jc w:val="center"/>
              <w:rPr>
                <w:b/>
              </w:rPr>
            </w:pPr>
          </w:p>
        </w:tc>
        <w:tc>
          <w:tcPr>
            <w:tcW w:w="6893" w:type="dxa"/>
          </w:tcPr>
          <w:p w:rsidR="00226792" w:rsidRPr="00226792" w:rsidRDefault="00226792" w:rsidP="00226792">
            <w:pPr>
              <w:pStyle w:val="af1"/>
              <w:jc w:val="center"/>
              <w:rPr>
                <w:b/>
              </w:rPr>
            </w:pPr>
            <w:r w:rsidRPr="00226792">
              <w:rPr>
                <w:b/>
              </w:rPr>
              <w:t>Описание</w:t>
            </w:r>
          </w:p>
        </w:tc>
      </w:tr>
      <w:tr w:rsidR="00226792" w:rsidTr="001063D3">
        <w:tc>
          <w:tcPr>
            <w:tcW w:w="1323" w:type="dxa"/>
          </w:tcPr>
          <w:p w:rsidR="00226792" w:rsidRDefault="00226792" w:rsidP="001063D3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1.0</w:t>
            </w:r>
          </w:p>
        </w:tc>
        <w:tc>
          <w:tcPr>
            <w:tcW w:w="287" w:type="dxa"/>
            <w:tcBorders>
              <w:right w:val="single" w:sz="24" w:space="0" w:color="FFFFFF" w:themeColor="background1"/>
            </w:tcBorders>
          </w:tcPr>
          <w:p w:rsidR="00226792" w:rsidRDefault="00226792" w:rsidP="004530AA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226792" w:rsidRDefault="00226792" w:rsidP="004530AA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05.08.2022</w:t>
            </w:r>
          </w:p>
        </w:tc>
        <w:tc>
          <w:tcPr>
            <w:tcW w:w="283" w:type="dxa"/>
            <w:tcBorders>
              <w:left w:val="single" w:sz="24" w:space="0" w:color="FFFFFF" w:themeColor="background1"/>
            </w:tcBorders>
          </w:tcPr>
          <w:p w:rsidR="00226792" w:rsidRDefault="00226792" w:rsidP="004530AA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893" w:type="dxa"/>
          </w:tcPr>
          <w:p w:rsidR="00226792" w:rsidRDefault="00226792" w:rsidP="004530AA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Начальная версия</w:t>
            </w:r>
          </w:p>
        </w:tc>
      </w:tr>
      <w:tr w:rsidR="00226792" w:rsidTr="001063D3">
        <w:tc>
          <w:tcPr>
            <w:tcW w:w="1323" w:type="dxa"/>
          </w:tcPr>
          <w:p w:rsidR="00226792" w:rsidRDefault="001D1306" w:rsidP="001063D3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1.1</w:t>
            </w:r>
          </w:p>
        </w:tc>
        <w:tc>
          <w:tcPr>
            <w:tcW w:w="287" w:type="dxa"/>
            <w:tcBorders>
              <w:right w:val="single" w:sz="24" w:space="0" w:color="FFFFFF" w:themeColor="background1"/>
            </w:tcBorders>
          </w:tcPr>
          <w:p w:rsidR="00226792" w:rsidRDefault="00226792" w:rsidP="004530AA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226792" w:rsidRDefault="001D1306" w:rsidP="004530AA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11.0</w:t>
            </w:r>
            <w:r w:rsidR="00C60E9C">
              <w:rPr>
                <w:rFonts w:ascii="Segoe UI" w:hAnsi="Segoe UI" w:cs="Segoe UI"/>
                <w:lang w:val="en-US"/>
              </w:rPr>
              <w:t>8</w:t>
            </w:r>
            <w:r>
              <w:rPr>
                <w:rFonts w:ascii="Segoe UI" w:hAnsi="Segoe UI" w:cs="Segoe UI"/>
              </w:rPr>
              <w:t>.2022</w:t>
            </w:r>
          </w:p>
        </w:tc>
        <w:tc>
          <w:tcPr>
            <w:tcW w:w="283" w:type="dxa"/>
            <w:tcBorders>
              <w:left w:val="single" w:sz="24" w:space="0" w:color="FFFFFF" w:themeColor="background1"/>
            </w:tcBorders>
          </w:tcPr>
          <w:p w:rsidR="00226792" w:rsidRDefault="00226792" w:rsidP="004530AA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893" w:type="dxa"/>
          </w:tcPr>
          <w:p w:rsidR="00226792" w:rsidRDefault="00734B6F" w:rsidP="00734B6F">
            <w:pPr>
              <w:pStyle w:val="a4"/>
              <w:numPr>
                <w:ilvl w:val="0"/>
                <w:numId w:val="35"/>
              </w:numPr>
              <w:spacing w:before="80" w:after="40" w:line="250" w:lineRule="auto"/>
              <w:rPr>
                <w:rFonts w:ascii="Segoe UI" w:hAnsi="Segoe UI" w:cs="Segoe UI"/>
              </w:rPr>
            </w:pPr>
            <w:r w:rsidRPr="00734B6F">
              <w:rPr>
                <w:rFonts w:ascii="Segoe UI" w:hAnsi="Segoe UI" w:cs="Segoe UI"/>
              </w:rPr>
              <w:t>Добавлено описание сценария «Получение информации о перечне зарегистрированных уведомлений»</w:t>
            </w:r>
            <w:r>
              <w:rPr>
                <w:rFonts w:ascii="Segoe UI" w:hAnsi="Segoe UI" w:cs="Segoe UI"/>
              </w:rPr>
              <w:t>.</w:t>
            </w:r>
          </w:p>
          <w:p w:rsidR="00734B6F" w:rsidRPr="00734B6F" w:rsidRDefault="00734B6F" w:rsidP="00734B6F">
            <w:pPr>
              <w:pStyle w:val="a4"/>
              <w:numPr>
                <w:ilvl w:val="0"/>
                <w:numId w:val="35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Внесены изменения в структуру сообщений, которыми Адаптер обменивается с ИСК.</w:t>
            </w:r>
          </w:p>
        </w:tc>
      </w:tr>
      <w:tr w:rsidR="00C60E9C" w:rsidTr="001063D3">
        <w:tc>
          <w:tcPr>
            <w:tcW w:w="1323" w:type="dxa"/>
          </w:tcPr>
          <w:p w:rsidR="00C60E9C" w:rsidRPr="00C60E9C" w:rsidRDefault="00C60E9C" w:rsidP="001063D3">
            <w:pPr>
              <w:spacing w:before="80" w:after="40" w:line="250" w:lineRule="auto"/>
              <w:jc w:val="center"/>
              <w:rPr>
                <w:rFonts w:ascii="Segoe UI" w:hAnsi="Segoe UI" w:cs="Segoe UI"/>
                <w:lang w:val="en-US"/>
              </w:rPr>
            </w:pPr>
            <w:r>
              <w:rPr>
                <w:rFonts w:ascii="Segoe UI" w:hAnsi="Segoe UI" w:cs="Segoe UI"/>
                <w:lang w:val="en-US"/>
              </w:rPr>
              <w:t>1.2</w:t>
            </w:r>
          </w:p>
        </w:tc>
        <w:tc>
          <w:tcPr>
            <w:tcW w:w="287" w:type="dxa"/>
            <w:tcBorders>
              <w:right w:val="single" w:sz="24" w:space="0" w:color="FFFFFF" w:themeColor="background1"/>
            </w:tcBorders>
          </w:tcPr>
          <w:p w:rsidR="00C60E9C" w:rsidRDefault="00C60E9C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C60E9C" w:rsidRDefault="00C60E9C" w:rsidP="00C60E9C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  <w:lang w:val="en-US"/>
              </w:rPr>
              <w:t>9</w:t>
            </w:r>
            <w:r>
              <w:rPr>
                <w:rFonts w:ascii="Segoe UI" w:hAnsi="Segoe UI" w:cs="Segoe UI"/>
              </w:rPr>
              <w:t>.0</w:t>
            </w:r>
            <w:r>
              <w:rPr>
                <w:rFonts w:ascii="Segoe UI" w:hAnsi="Segoe UI" w:cs="Segoe UI"/>
                <w:lang w:val="en-US"/>
              </w:rPr>
              <w:t>8</w:t>
            </w:r>
            <w:r>
              <w:rPr>
                <w:rFonts w:ascii="Segoe UI" w:hAnsi="Segoe UI" w:cs="Segoe UI"/>
              </w:rPr>
              <w:t>.2022</w:t>
            </w:r>
          </w:p>
        </w:tc>
        <w:tc>
          <w:tcPr>
            <w:tcW w:w="283" w:type="dxa"/>
            <w:tcBorders>
              <w:left w:val="single" w:sz="24" w:space="0" w:color="FFFFFF" w:themeColor="background1"/>
            </w:tcBorders>
          </w:tcPr>
          <w:p w:rsidR="00C60E9C" w:rsidRDefault="00C60E9C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893" w:type="dxa"/>
          </w:tcPr>
          <w:p w:rsidR="00C60E9C" w:rsidRDefault="00C60E9C" w:rsidP="00C60E9C">
            <w:pPr>
              <w:pStyle w:val="a4"/>
              <w:numPr>
                <w:ilvl w:val="0"/>
                <w:numId w:val="36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Добавлено статусное сообщение «</w:t>
            </w:r>
            <w:r>
              <w:rPr>
                <w:rFonts w:ascii="Segoe UI" w:hAnsi="Segoe UI" w:cs="Segoe UI"/>
                <w:lang w:val="en-US"/>
              </w:rPr>
              <w:t>IN</w:t>
            </w:r>
            <w:r w:rsidRPr="00C60E9C">
              <w:rPr>
                <w:rFonts w:ascii="Segoe UI" w:hAnsi="Segoe UI" w:cs="Segoe UI"/>
              </w:rPr>
              <w:t>_</w:t>
            </w:r>
            <w:r>
              <w:rPr>
                <w:rFonts w:ascii="Segoe UI" w:hAnsi="Segoe UI" w:cs="Segoe UI"/>
                <w:lang w:val="en-US"/>
              </w:rPr>
              <w:t>WORK</w:t>
            </w:r>
            <w:r>
              <w:rPr>
                <w:rFonts w:ascii="Segoe UI" w:hAnsi="Segoe UI" w:cs="Segoe UI"/>
              </w:rPr>
              <w:t>»</w:t>
            </w:r>
            <w:r w:rsidRPr="00C60E9C">
              <w:rPr>
                <w:rFonts w:ascii="Segoe UI" w:hAnsi="Segoe UI" w:cs="Segoe UI"/>
              </w:rPr>
              <w:t>.</w:t>
            </w:r>
          </w:p>
          <w:p w:rsidR="00C60E9C" w:rsidRPr="00734B6F" w:rsidRDefault="00D62AF6" w:rsidP="00C60E9C">
            <w:pPr>
              <w:pStyle w:val="a4"/>
              <w:numPr>
                <w:ilvl w:val="0"/>
                <w:numId w:val="36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В случае получения ошибки её код помещается в тег </w:t>
            </w:r>
            <w:r w:rsidRPr="00D62AF6">
              <w:rPr>
                <w:rFonts w:ascii="Segoe UI" w:hAnsi="Segoe UI" w:cs="Segoe UI"/>
              </w:rPr>
              <w:t>&lt;</w:t>
            </w:r>
            <w:proofErr w:type="spellStart"/>
            <w:r w:rsidRPr="00D62AF6">
              <w:rPr>
                <w:rFonts w:ascii="Segoe UI" w:hAnsi="Segoe UI" w:cs="Segoe UI"/>
              </w:rPr>
              <w:t>ExternalStatusCode</w:t>
            </w:r>
            <w:proofErr w:type="spellEnd"/>
            <w:r w:rsidRPr="00D62AF6">
              <w:rPr>
                <w:rFonts w:ascii="Segoe UI" w:hAnsi="Segoe UI" w:cs="Segoe UI"/>
              </w:rPr>
              <w:t>&gt;</w:t>
            </w:r>
            <w:r>
              <w:rPr>
                <w:rFonts w:ascii="Segoe UI" w:hAnsi="Segoe UI" w:cs="Segoe UI"/>
              </w:rPr>
              <w:t xml:space="preserve">, а описание в </w:t>
            </w:r>
            <w:r w:rsidRPr="00D62AF6">
              <w:rPr>
                <w:rFonts w:ascii="Segoe UI" w:hAnsi="Segoe UI" w:cs="Segoe UI"/>
              </w:rPr>
              <w:t>&lt;</w:t>
            </w:r>
            <w:proofErr w:type="spellStart"/>
            <w:r w:rsidRPr="00D62AF6">
              <w:rPr>
                <w:rFonts w:ascii="Segoe UI" w:hAnsi="Segoe UI" w:cs="Segoe UI"/>
              </w:rPr>
              <w:t>ExternalStatusDescription</w:t>
            </w:r>
            <w:proofErr w:type="spellEnd"/>
            <w:r w:rsidRPr="00D62AF6">
              <w:rPr>
                <w:rFonts w:ascii="Segoe UI" w:hAnsi="Segoe UI" w:cs="Segoe UI"/>
              </w:rPr>
              <w:t>&gt;.</w:t>
            </w:r>
          </w:p>
        </w:tc>
      </w:tr>
      <w:tr w:rsidR="00557BDF" w:rsidTr="001063D3">
        <w:tc>
          <w:tcPr>
            <w:tcW w:w="1323" w:type="dxa"/>
          </w:tcPr>
          <w:p w:rsidR="00557BDF" w:rsidRPr="00557BDF" w:rsidRDefault="00557BDF" w:rsidP="001063D3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1.3</w:t>
            </w:r>
          </w:p>
        </w:tc>
        <w:tc>
          <w:tcPr>
            <w:tcW w:w="287" w:type="dxa"/>
            <w:tcBorders>
              <w:right w:val="single" w:sz="24" w:space="0" w:color="FFFFFF" w:themeColor="background1"/>
            </w:tcBorders>
          </w:tcPr>
          <w:p w:rsidR="00557BDF" w:rsidRDefault="00557BDF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557BDF" w:rsidRDefault="00557BDF" w:rsidP="00C60E9C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02.09.2022</w:t>
            </w:r>
          </w:p>
        </w:tc>
        <w:tc>
          <w:tcPr>
            <w:tcW w:w="283" w:type="dxa"/>
            <w:tcBorders>
              <w:left w:val="single" w:sz="24" w:space="0" w:color="FFFFFF" w:themeColor="background1"/>
            </w:tcBorders>
          </w:tcPr>
          <w:p w:rsidR="00557BDF" w:rsidRDefault="00557BDF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893" w:type="dxa"/>
          </w:tcPr>
          <w:p w:rsidR="00557BDF" w:rsidRDefault="00557BDF" w:rsidP="00557BDF">
            <w:pPr>
              <w:pStyle w:val="a4"/>
              <w:numPr>
                <w:ilvl w:val="0"/>
                <w:numId w:val="42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Изменена структура разделов 6, 7 и 8.</w:t>
            </w:r>
          </w:p>
          <w:p w:rsidR="00557BDF" w:rsidRDefault="00557BDF" w:rsidP="00557BDF">
            <w:pPr>
              <w:pStyle w:val="a4"/>
              <w:numPr>
                <w:ilvl w:val="0"/>
                <w:numId w:val="42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В описание ИСК-конверта добавлен комплексный элемент </w:t>
            </w:r>
            <w:proofErr w:type="spellStart"/>
            <w:r w:rsidRPr="00557BDF">
              <w:rPr>
                <w:rFonts w:ascii="Segoe UI" w:hAnsi="Segoe UI" w:cs="Segoe UI"/>
              </w:rPr>
              <w:t>AttachmentList</w:t>
            </w:r>
            <w:proofErr w:type="spellEnd"/>
            <w:r w:rsidR="004713F5" w:rsidRPr="004713F5">
              <w:rPr>
                <w:rFonts w:ascii="Segoe UI" w:hAnsi="Segoe UI" w:cs="Segoe UI"/>
              </w:rPr>
              <w:t xml:space="preserve">, </w:t>
            </w:r>
            <w:r w:rsidR="004713F5">
              <w:rPr>
                <w:rFonts w:ascii="Segoe UI" w:hAnsi="Segoe UI" w:cs="Segoe UI"/>
              </w:rPr>
              <w:t>в котором передаётся сообщение о регистрации или об отказе в регистрации уведомления о залоге и УКЭП, который ФНП установил на этом сообщении</w:t>
            </w:r>
            <w:r>
              <w:rPr>
                <w:rFonts w:ascii="Segoe UI" w:hAnsi="Segoe UI" w:cs="Segoe UI"/>
              </w:rPr>
              <w:t>.</w:t>
            </w:r>
          </w:p>
          <w:p w:rsidR="00557BDF" w:rsidRDefault="00557BDF" w:rsidP="00557BDF">
            <w:pPr>
              <w:pStyle w:val="a4"/>
              <w:numPr>
                <w:ilvl w:val="0"/>
                <w:numId w:val="42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В описание ИСК-конверта добавлен комплексный элемент </w:t>
            </w:r>
            <w:proofErr w:type="spellStart"/>
            <w:r w:rsidRPr="00557BDF">
              <w:rPr>
                <w:rFonts w:ascii="Segoe UI" w:hAnsi="Segoe UI" w:cs="Segoe UI"/>
              </w:rPr>
              <w:t>Reason</w:t>
            </w:r>
            <w:proofErr w:type="spellEnd"/>
            <w:r w:rsidR="004713F5">
              <w:rPr>
                <w:rFonts w:ascii="Segoe UI" w:hAnsi="Segoe UI" w:cs="Segoe UI"/>
              </w:rPr>
              <w:t>, содержащий код ошибки и её описание</w:t>
            </w:r>
            <w:r>
              <w:rPr>
                <w:rFonts w:ascii="Segoe UI" w:hAnsi="Segoe UI" w:cs="Segoe UI"/>
              </w:rPr>
              <w:t>.</w:t>
            </w:r>
          </w:p>
          <w:p w:rsidR="00557BDF" w:rsidRDefault="00557BDF" w:rsidP="00557BDF">
            <w:pPr>
              <w:pStyle w:val="a4"/>
              <w:numPr>
                <w:ilvl w:val="0"/>
                <w:numId w:val="42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Передача из Адаптера в ИСК результата регистрации уведомления перенесена из блока </w:t>
            </w:r>
            <w:proofErr w:type="spellStart"/>
            <w:r>
              <w:rPr>
                <w:rFonts w:ascii="Segoe UI" w:hAnsi="Segoe UI" w:cs="Segoe UI"/>
                <w:lang w:val="en-US"/>
              </w:rPr>
              <w:t>MessagePrimaryContent</w:t>
            </w:r>
            <w:proofErr w:type="spellEnd"/>
            <w:r w:rsidRPr="00557BD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 xml:space="preserve">в блок </w:t>
            </w:r>
            <w:proofErr w:type="spellStart"/>
            <w:r>
              <w:rPr>
                <w:rFonts w:ascii="Segoe UI" w:hAnsi="Segoe UI" w:cs="Segoe UI"/>
                <w:lang w:val="en-US"/>
              </w:rPr>
              <w:t>AttachmentList</w:t>
            </w:r>
            <w:proofErr w:type="spellEnd"/>
            <w:r w:rsidRPr="00557BDF">
              <w:rPr>
                <w:rFonts w:ascii="Segoe UI" w:hAnsi="Segoe UI" w:cs="Segoe UI"/>
              </w:rPr>
              <w:t>.</w:t>
            </w:r>
          </w:p>
          <w:p w:rsidR="00557BDF" w:rsidRDefault="004713F5" w:rsidP="00557BDF">
            <w:pPr>
              <w:pStyle w:val="a4"/>
              <w:numPr>
                <w:ilvl w:val="0"/>
                <w:numId w:val="42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Обновлены описания структуры и примеры для всех типов запросов, ответных и статусных сообщений.</w:t>
            </w:r>
          </w:p>
        </w:tc>
      </w:tr>
      <w:tr w:rsidR="00A858DF" w:rsidTr="0014541B">
        <w:tc>
          <w:tcPr>
            <w:tcW w:w="1323" w:type="dxa"/>
          </w:tcPr>
          <w:p w:rsidR="00A858DF" w:rsidRDefault="00A858DF" w:rsidP="001063D3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1.4</w:t>
            </w:r>
          </w:p>
        </w:tc>
        <w:tc>
          <w:tcPr>
            <w:tcW w:w="287" w:type="dxa"/>
            <w:tcBorders>
              <w:right w:val="single" w:sz="24" w:space="0" w:color="FFFFFF" w:themeColor="background1"/>
            </w:tcBorders>
          </w:tcPr>
          <w:p w:rsidR="00A858DF" w:rsidRDefault="00A858DF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A858DF" w:rsidRDefault="00A858DF" w:rsidP="00C60E9C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13.10.2022</w:t>
            </w:r>
          </w:p>
        </w:tc>
        <w:tc>
          <w:tcPr>
            <w:tcW w:w="283" w:type="dxa"/>
            <w:tcBorders>
              <w:left w:val="single" w:sz="24" w:space="0" w:color="FFFFFF" w:themeColor="background1"/>
            </w:tcBorders>
          </w:tcPr>
          <w:p w:rsidR="00A858DF" w:rsidRDefault="00A858DF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893" w:type="dxa"/>
          </w:tcPr>
          <w:p w:rsidR="00A858DF" w:rsidRPr="00A858DF" w:rsidRDefault="00A858DF" w:rsidP="00A858DF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Исправлена ошибка в названии корневого тега для ответного сообщения на з</w:t>
            </w:r>
            <w:r w:rsidRPr="00A858DF">
              <w:rPr>
                <w:rFonts w:ascii="Segoe UI" w:hAnsi="Segoe UI" w:cs="Segoe UI"/>
              </w:rPr>
              <w:t>апрос информации об остатке средств</w:t>
            </w:r>
            <w:r>
              <w:rPr>
                <w:rFonts w:ascii="Segoe UI" w:hAnsi="Segoe UI" w:cs="Segoe UI"/>
              </w:rPr>
              <w:t>.</w:t>
            </w:r>
          </w:p>
        </w:tc>
      </w:tr>
      <w:tr w:rsidR="0014541B" w:rsidTr="00B31FE6">
        <w:tc>
          <w:tcPr>
            <w:tcW w:w="1323" w:type="dxa"/>
          </w:tcPr>
          <w:p w:rsidR="0014541B" w:rsidRDefault="0014541B" w:rsidP="001063D3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1.5</w:t>
            </w:r>
          </w:p>
        </w:tc>
        <w:tc>
          <w:tcPr>
            <w:tcW w:w="287" w:type="dxa"/>
            <w:tcBorders>
              <w:right w:val="single" w:sz="24" w:space="0" w:color="FFFFFF" w:themeColor="background1"/>
            </w:tcBorders>
          </w:tcPr>
          <w:p w:rsidR="0014541B" w:rsidRDefault="0014541B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</w:tcPr>
          <w:p w:rsidR="0014541B" w:rsidRDefault="0014541B" w:rsidP="00C60E9C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28.02.2025</w:t>
            </w:r>
          </w:p>
        </w:tc>
        <w:tc>
          <w:tcPr>
            <w:tcW w:w="283" w:type="dxa"/>
            <w:tcBorders>
              <w:left w:val="single" w:sz="24" w:space="0" w:color="FFFFFF" w:themeColor="background1"/>
            </w:tcBorders>
          </w:tcPr>
          <w:p w:rsidR="0014541B" w:rsidRDefault="0014541B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893" w:type="dxa"/>
          </w:tcPr>
          <w:p w:rsidR="0014541B" w:rsidRPr="004539EB" w:rsidRDefault="004539EB" w:rsidP="00A858DF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 запрос ИСК, содержа</w:t>
            </w:r>
            <w:r w:rsidR="00BF0A4B">
              <w:rPr>
                <w:rFonts w:ascii="Segoe UI" w:hAnsi="Segoe UI" w:cs="Segoe UI"/>
              </w:rPr>
              <w:t>щ</w:t>
            </w:r>
            <w:r>
              <w:rPr>
                <w:rFonts w:ascii="Segoe UI" w:hAnsi="Segoe UI" w:cs="Segoe UI"/>
              </w:rPr>
              <w:t xml:space="preserve">ий уведомление о залоге, добавлен </w:t>
            </w:r>
            <w:r>
              <w:rPr>
                <w:rFonts w:ascii="Segoe UI" w:hAnsi="Segoe UI" w:cs="Segoe UI"/>
                <w:lang w:val="en-US"/>
              </w:rPr>
              <w:t>zip</w:t>
            </w:r>
            <w:r w:rsidRPr="004539EB">
              <w:rPr>
                <w:rFonts w:ascii="Segoe UI" w:hAnsi="Segoe UI" w:cs="Segoe UI"/>
              </w:rPr>
              <w:t>-</w:t>
            </w:r>
            <w:r>
              <w:rPr>
                <w:rFonts w:ascii="Segoe UI" w:hAnsi="Segoe UI" w:cs="Segoe UI"/>
              </w:rPr>
              <w:t>архив с МЧД и УКЭП к ней</w:t>
            </w:r>
            <w:r w:rsidRPr="004539EB">
              <w:rPr>
                <w:rFonts w:ascii="Segoe UI" w:hAnsi="Segoe UI" w:cs="Segoe UI"/>
              </w:rPr>
              <w:t xml:space="preserve"> (</w:t>
            </w:r>
            <w:hyperlink w:anchor="v1_5_1" w:history="1">
              <w:r w:rsidRPr="004539EB">
                <w:rPr>
                  <w:rStyle w:val="a7"/>
                  <w:rFonts w:ascii="Segoe UI" w:hAnsi="Segoe UI" w:cs="Segoe UI"/>
                </w:rPr>
                <w:t>здесь</w:t>
              </w:r>
            </w:hyperlink>
            <w:r>
              <w:rPr>
                <w:rFonts w:ascii="Segoe UI" w:hAnsi="Segoe UI" w:cs="Segoe UI"/>
              </w:rPr>
              <w:t>).</w:t>
            </w:r>
          </w:p>
        </w:tc>
      </w:tr>
      <w:tr w:rsidR="00B31FE6" w:rsidTr="001063D3">
        <w:tc>
          <w:tcPr>
            <w:tcW w:w="1323" w:type="dxa"/>
          </w:tcPr>
          <w:p w:rsidR="00B31FE6" w:rsidRDefault="00B31FE6" w:rsidP="001063D3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1.6</w:t>
            </w:r>
          </w:p>
        </w:tc>
        <w:tc>
          <w:tcPr>
            <w:tcW w:w="287" w:type="dxa"/>
            <w:tcBorders>
              <w:right w:val="single" w:sz="24" w:space="0" w:color="FFFFFF" w:themeColor="background1"/>
            </w:tcBorders>
          </w:tcPr>
          <w:p w:rsidR="00B31FE6" w:rsidRDefault="00B31FE6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FE6" w:rsidRDefault="00B31FE6" w:rsidP="00C60E9C">
            <w:pPr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26.03.2025</w:t>
            </w:r>
          </w:p>
        </w:tc>
        <w:tc>
          <w:tcPr>
            <w:tcW w:w="283" w:type="dxa"/>
            <w:tcBorders>
              <w:left w:val="single" w:sz="24" w:space="0" w:color="FFFFFF" w:themeColor="background1"/>
            </w:tcBorders>
          </w:tcPr>
          <w:p w:rsidR="00B31FE6" w:rsidRDefault="00B31FE6" w:rsidP="00C60E9C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893" w:type="dxa"/>
          </w:tcPr>
          <w:p w:rsidR="00B31FE6" w:rsidRDefault="00B31FE6" w:rsidP="00B31FE6">
            <w:pPr>
              <w:pStyle w:val="a4"/>
              <w:numPr>
                <w:ilvl w:val="0"/>
                <w:numId w:val="43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 запроса с уведомлением о залоге исключены элементы </w:t>
            </w:r>
            <w:proofErr w:type="spellStart"/>
            <w:r w:rsidRPr="00B31FE6">
              <w:rPr>
                <w:rFonts w:ascii="Segoe UI" w:hAnsi="Segoe UI" w:cs="Segoe UI"/>
              </w:rPr>
              <w:t>AttorneyPerson</w:t>
            </w:r>
            <w:proofErr w:type="spellEnd"/>
            <w:r w:rsidRPr="00B31FE6">
              <w:rPr>
                <w:rFonts w:ascii="Segoe UI" w:hAnsi="Segoe UI" w:cs="Segoe UI"/>
              </w:rPr>
              <w:t xml:space="preserve">, </w:t>
            </w:r>
            <w:proofErr w:type="spellStart"/>
            <w:r w:rsidRPr="00B31FE6">
              <w:rPr>
                <w:rFonts w:ascii="Segoe UI" w:hAnsi="Segoe UI" w:cs="Segoe UI"/>
              </w:rPr>
              <w:t>AttorneyNumber</w:t>
            </w:r>
            <w:proofErr w:type="spellEnd"/>
            <w:r w:rsidRPr="00B31FE6">
              <w:rPr>
                <w:rFonts w:ascii="Segoe UI" w:hAnsi="Segoe UI" w:cs="Segoe UI"/>
              </w:rPr>
              <w:t xml:space="preserve"> и </w:t>
            </w:r>
            <w:proofErr w:type="spellStart"/>
            <w:r w:rsidRPr="00B31FE6">
              <w:rPr>
                <w:rFonts w:ascii="Segoe UI" w:hAnsi="Segoe UI" w:cs="Segoe UI"/>
              </w:rPr>
              <w:t>AttorneyZip</w:t>
            </w:r>
            <w:proofErr w:type="spellEnd"/>
            <w:r>
              <w:rPr>
                <w:rFonts w:ascii="Segoe UI" w:hAnsi="Segoe UI" w:cs="Segoe UI"/>
              </w:rPr>
              <w:t>.</w:t>
            </w:r>
          </w:p>
          <w:p w:rsidR="00B31FE6" w:rsidRPr="00B31FE6" w:rsidRDefault="00B31FE6" w:rsidP="00B31FE6">
            <w:pPr>
              <w:pStyle w:val="a4"/>
              <w:numPr>
                <w:ilvl w:val="0"/>
                <w:numId w:val="43"/>
              </w:num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Добавлены </w:t>
            </w:r>
            <w:r>
              <w:rPr>
                <w:rFonts w:ascii="Segoe UI" w:hAnsi="Segoe UI" w:cs="Segoe UI"/>
                <w:lang w:val="en-US"/>
              </w:rPr>
              <w:t>xml</w:t>
            </w:r>
            <w:r w:rsidRPr="00B31FE6">
              <w:rPr>
                <w:rFonts w:ascii="Segoe UI" w:hAnsi="Segoe UI" w:cs="Segoe UI"/>
              </w:rPr>
              <w:t>-</w:t>
            </w:r>
            <w:r>
              <w:rPr>
                <w:rFonts w:ascii="Segoe UI" w:hAnsi="Segoe UI" w:cs="Segoe UI"/>
              </w:rPr>
              <w:t>схемы для запроса и ответа по остатку средств.</w:t>
            </w:r>
          </w:p>
        </w:tc>
      </w:tr>
    </w:tbl>
    <w:p w:rsidR="00226792" w:rsidRDefault="00226792" w:rsidP="00226792">
      <w:pPr>
        <w:spacing w:before="80" w:after="40" w:line="250" w:lineRule="auto"/>
        <w:rPr>
          <w:rFonts w:ascii="Segoe UI" w:hAnsi="Segoe UI" w:cs="Segoe UI"/>
        </w:rPr>
      </w:pPr>
    </w:p>
    <w:p w:rsidR="00726ED5" w:rsidRPr="00B46D61" w:rsidRDefault="00EA50FD" w:rsidP="00267C3F">
      <w:pPr>
        <w:pStyle w:val="1"/>
      </w:pPr>
      <w:bookmarkStart w:id="2" w:name="_Toc191659633"/>
      <w:r>
        <w:t>Назначение</w:t>
      </w:r>
      <w:r w:rsidR="00726ED5" w:rsidRPr="00B46D61">
        <w:t xml:space="preserve"> документа</w:t>
      </w:r>
      <w:bookmarkEnd w:id="0"/>
      <w:bookmarkEnd w:id="2"/>
    </w:p>
    <w:p w:rsidR="00A63037" w:rsidRDefault="002564A3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Д</w:t>
      </w:r>
      <w:r w:rsidR="00726ED5" w:rsidRPr="00B46D61">
        <w:rPr>
          <w:rFonts w:ascii="Segoe UI" w:hAnsi="Segoe UI" w:cs="Segoe UI"/>
        </w:rPr>
        <w:t xml:space="preserve">окумент содержит </w:t>
      </w:r>
      <w:r w:rsidR="00C7354E" w:rsidRPr="00B46D61">
        <w:rPr>
          <w:rFonts w:ascii="Segoe UI" w:hAnsi="Segoe UI" w:cs="Segoe UI"/>
        </w:rPr>
        <w:t>сведения о программном интерфейсе</w:t>
      </w:r>
      <w:r w:rsidR="00226792" w:rsidRPr="00226792">
        <w:t xml:space="preserve"> </w:t>
      </w:r>
      <w:r w:rsidR="00226792" w:rsidRPr="00226792">
        <w:rPr>
          <w:rFonts w:ascii="Segoe UI" w:hAnsi="Segoe UI" w:cs="Segoe UI"/>
        </w:rPr>
        <w:t>Адаптер</w:t>
      </w:r>
      <w:r w:rsidR="00226792">
        <w:rPr>
          <w:rFonts w:ascii="Segoe UI" w:hAnsi="Segoe UI" w:cs="Segoe UI"/>
        </w:rPr>
        <w:t>а</w:t>
      </w:r>
      <w:r w:rsidR="00226792" w:rsidRPr="00226792">
        <w:rPr>
          <w:rFonts w:ascii="Segoe UI" w:hAnsi="Segoe UI" w:cs="Segoe UI"/>
        </w:rPr>
        <w:t xml:space="preserve"> «ФНП. Передача уведомлений о залоге движимого имущества» на платформе «СМЭВ Интегратор».</w:t>
      </w:r>
    </w:p>
    <w:p w:rsidR="00AE34C3" w:rsidRDefault="00AE34C3" w:rsidP="00AE34C3">
      <w:pPr>
        <w:pStyle w:val="1"/>
        <w:spacing w:after="120"/>
      </w:pPr>
      <w:bookmarkStart w:id="3" w:name="_Toc191659634"/>
      <w:r>
        <w:t>Термины и сокращения</w:t>
      </w:r>
      <w:bookmarkEnd w:id="3"/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6945"/>
      </w:tblGrid>
      <w:tr w:rsidR="004A2F6B" w:rsidTr="00C76938">
        <w:tc>
          <w:tcPr>
            <w:tcW w:w="2977" w:type="dxa"/>
            <w:tcBorders>
              <w:top w:val="nil"/>
              <w:right w:val="single" w:sz="24" w:space="0" w:color="FFFFFF" w:themeColor="background1"/>
            </w:tcBorders>
          </w:tcPr>
          <w:p w:rsidR="004A2F6B" w:rsidRPr="0057651C" w:rsidRDefault="004A2F6B" w:rsidP="006B2001">
            <w:pPr>
              <w:spacing w:before="80" w:after="40" w:line="250" w:lineRule="auto"/>
              <w:ind w:left="170" w:right="17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Термин</w:t>
            </w:r>
          </w:p>
        </w:tc>
        <w:tc>
          <w:tcPr>
            <w:tcW w:w="284" w:type="dxa"/>
            <w:tcBorders>
              <w:left w:val="single" w:sz="24" w:space="0" w:color="FFFFFF" w:themeColor="background1"/>
            </w:tcBorders>
          </w:tcPr>
          <w:p w:rsidR="004A2F6B" w:rsidRPr="0057651C" w:rsidRDefault="004A2F6B" w:rsidP="006B2001">
            <w:pPr>
              <w:spacing w:before="80" w:after="40" w:line="250" w:lineRule="auto"/>
              <w:ind w:left="170" w:right="170"/>
              <w:jc w:val="center"/>
              <w:outlineLvl w:val="0"/>
              <w:rPr>
                <w:rFonts w:ascii="Segoe UI" w:hAnsi="Segoe UI" w:cs="Segoe UI"/>
                <w:b/>
              </w:rPr>
            </w:pPr>
          </w:p>
        </w:tc>
        <w:tc>
          <w:tcPr>
            <w:tcW w:w="6945" w:type="dxa"/>
          </w:tcPr>
          <w:p w:rsidR="004A2F6B" w:rsidRPr="0057651C" w:rsidRDefault="004A2F6B" w:rsidP="006B2001">
            <w:pPr>
              <w:spacing w:before="80" w:after="40" w:line="250" w:lineRule="auto"/>
              <w:ind w:left="170" w:right="17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Определение</w:t>
            </w:r>
          </w:p>
        </w:tc>
      </w:tr>
      <w:tr w:rsidR="004A2F6B" w:rsidTr="00C76938">
        <w:tc>
          <w:tcPr>
            <w:tcW w:w="2977" w:type="dxa"/>
            <w:tcBorders>
              <w:top w:val="single" w:sz="4" w:space="0" w:color="auto"/>
              <w:right w:val="single" w:sz="24" w:space="0" w:color="FFFFFF" w:themeColor="background1"/>
            </w:tcBorders>
          </w:tcPr>
          <w:p w:rsidR="004A2F6B" w:rsidRDefault="004A2F6B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50540C">
              <w:rPr>
                <w:rFonts w:ascii="Segoe UI" w:hAnsi="Segoe UI" w:cs="Segoe UI"/>
              </w:rPr>
              <w:t>Адаптер</w:t>
            </w:r>
            <w:r>
              <w:rPr>
                <w:rFonts w:ascii="Segoe UI" w:hAnsi="Segoe UI" w:cs="Segoe UI"/>
              </w:rPr>
              <w:t xml:space="preserve"> ФНП или Адаптер</w:t>
            </w:r>
          </w:p>
        </w:tc>
        <w:tc>
          <w:tcPr>
            <w:tcW w:w="284" w:type="dxa"/>
            <w:tcBorders>
              <w:left w:val="single" w:sz="24" w:space="0" w:color="FFFFFF" w:themeColor="background1"/>
            </w:tcBorders>
          </w:tcPr>
          <w:p w:rsidR="004A2F6B" w:rsidRDefault="004A2F6B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945" w:type="dxa"/>
          </w:tcPr>
          <w:p w:rsidR="004A2F6B" w:rsidRDefault="004A2F6B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  <w:bookmarkStart w:id="4" w:name="_Hlk110597703"/>
            <w:r w:rsidRPr="0050540C">
              <w:rPr>
                <w:rFonts w:ascii="Segoe UI" w:hAnsi="Segoe UI" w:cs="Segoe UI"/>
              </w:rPr>
              <w:t>Адаптер</w:t>
            </w:r>
            <w:r>
              <w:rPr>
                <w:rFonts w:ascii="Segoe UI" w:hAnsi="Segoe UI" w:cs="Segoe UI"/>
              </w:rPr>
              <w:t xml:space="preserve"> </w:t>
            </w:r>
            <w:r w:rsidRPr="0050540C">
              <w:rPr>
                <w:rFonts w:ascii="Segoe UI" w:hAnsi="Segoe UI" w:cs="Segoe UI"/>
              </w:rPr>
              <w:t>«ФН</w:t>
            </w:r>
            <w:r>
              <w:rPr>
                <w:rFonts w:ascii="Segoe UI" w:hAnsi="Segoe UI" w:cs="Segoe UI"/>
              </w:rPr>
              <w:t>П</w:t>
            </w:r>
            <w:r w:rsidRPr="0050540C">
              <w:rPr>
                <w:rFonts w:ascii="Segoe UI" w:hAnsi="Segoe UI" w:cs="Segoe UI"/>
              </w:rPr>
              <w:t xml:space="preserve">. </w:t>
            </w:r>
            <w:r w:rsidR="008B5AA4">
              <w:rPr>
                <w:rFonts w:ascii="Segoe UI" w:hAnsi="Segoe UI" w:cs="Segoe UI"/>
              </w:rPr>
              <w:t>Передача у</w:t>
            </w:r>
            <w:r>
              <w:rPr>
                <w:rFonts w:ascii="Segoe UI" w:hAnsi="Segoe UI" w:cs="Segoe UI"/>
              </w:rPr>
              <w:t>ведомлени</w:t>
            </w:r>
            <w:r w:rsidR="008B5AA4">
              <w:rPr>
                <w:rFonts w:ascii="Segoe UI" w:hAnsi="Segoe UI" w:cs="Segoe UI"/>
              </w:rPr>
              <w:t>й</w:t>
            </w:r>
            <w:r>
              <w:rPr>
                <w:rFonts w:ascii="Segoe UI" w:hAnsi="Segoe UI" w:cs="Segoe UI"/>
              </w:rPr>
              <w:t xml:space="preserve"> о залоге движимого имущества»</w:t>
            </w:r>
            <w:r w:rsidR="008B5AA4">
              <w:rPr>
                <w:rFonts w:ascii="Segoe UI" w:hAnsi="Segoe UI" w:cs="Segoe UI"/>
              </w:rPr>
              <w:t xml:space="preserve"> на платформе «</w:t>
            </w:r>
            <w:r w:rsidR="00727F4F">
              <w:rPr>
                <w:rFonts w:ascii="Segoe UI" w:hAnsi="Segoe UI" w:cs="Segoe UI"/>
              </w:rPr>
              <w:t>ГОС</w:t>
            </w:r>
            <w:r w:rsidR="008B5AA4">
              <w:rPr>
                <w:rFonts w:ascii="Segoe UI" w:hAnsi="Segoe UI" w:cs="Segoe UI"/>
              </w:rPr>
              <w:t xml:space="preserve"> Интегратор»</w:t>
            </w:r>
            <w:r>
              <w:rPr>
                <w:rFonts w:ascii="Segoe UI" w:hAnsi="Segoe UI" w:cs="Segoe UI"/>
              </w:rPr>
              <w:t>.</w:t>
            </w:r>
            <w:bookmarkEnd w:id="4"/>
          </w:p>
        </w:tc>
      </w:tr>
      <w:tr w:rsidR="004A2F6B" w:rsidTr="00C76938">
        <w:tc>
          <w:tcPr>
            <w:tcW w:w="2977" w:type="dxa"/>
            <w:tcBorders>
              <w:top w:val="single" w:sz="4" w:space="0" w:color="auto"/>
              <w:right w:val="single" w:sz="24" w:space="0" w:color="FFFFFF" w:themeColor="background1"/>
            </w:tcBorders>
          </w:tcPr>
          <w:p w:rsidR="004A2F6B" w:rsidRDefault="004A2F6B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ИСК</w:t>
            </w:r>
          </w:p>
        </w:tc>
        <w:tc>
          <w:tcPr>
            <w:tcW w:w="284" w:type="dxa"/>
            <w:tcBorders>
              <w:left w:val="single" w:sz="24" w:space="0" w:color="FFFFFF" w:themeColor="background1"/>
            </w:tcBorders>
          </w:tcPr>
          <w:p w:rsidR="004A2F6B" w:rsidRDefault="004A2F6B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945" w:type="dxa"/>
          </w:tcPr>
          <w:p w:rsidR="004A2F6B" w:rsidRDefault="004A2F6B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клиента (банка), являющаяся инициатором передачи </w:t>
            </w:r>
            <w:r w:rsidRPr="0002591A">
              <w:rPr>
                <w:rFonts w:ascii="Segoe UI" w:hAnsi="Segoe UI" w:cs="Segoe UI"/>
              </w:rPr>
              <w:t>уведомлений о залоге движимого имущества</w:t>
            </w:r>
            <w:r>
              <w:rPr>
                <w:rFonts w:ascii="Segoe UI" w:hAnsi="Segoe UI" w:cs="Segoe UI"/>
              </w:rPr>
              <w:t xml:space="preserve"> и получателем сведений о результатах обработки уведомлений на стороне ФНП.</w:t>
            </w:r>
          </w:p>
        </w:tc>
      </w:tr>
      <w:tr w:rsidR="004A2F6B" w:rsidTr="00C76938">
        <w:tc>
          <w:tcPr>
            <w:tcW w:w="2977" w:type="dxa"/>
            <w:tcBorders>
              <w:top w:val="single" w:sz="4" w:space="0" w:color="auto"/>
              <w:right w:val="single" w:sz="24" w:space="0" w:color="FFFFFF" w:themeColor="background1"/>
            </w:tcBorders>
          </w:tcPr>
          <w:p w:rsidR="004A2F6B" w:rsidRDefault="008B5AA4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284" w:type="dxa"/>
            <w:tcBorders>
              <w:left w:val="single" w:sz="24" w:space="0" w:color="FFFFFF" w:themeColor="background1"/>
            </w:tcBorders>
          </w:tcPr>
          <w:p w:rsidR="004A2F6B" w:rsidRDefault="004A2F6B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945" w:type="dxa"/>
          </w:tcPr>
          <w:p w:rsidR="004A2F6B" w:rsidRDefault="008B5AA4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  <w:tr w:rsidR="009A79E8" w:rsidTr="001B0F7A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</w:tcPr>
          <w:p w:rsidR="009A79E8" w:rsidRDefault="009A79E8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УКЭП</w:t>
            </w:r>
          </w:p>
        </w:tc>
        <w:tc>
          <w:tcPr>
            <w:tcW w:w="284" w:type="dxa"/>
            <w:tcBorders>
              <w:left w:val="single" w:sz="24" w:space="0" w:color="FFFFFF" w:themeColor="background1"/>
            </w:tcBorders>
          </w:tcPr>
          <w:p w:rsidR="009A79E8" w:rsidRDefault="009A79E8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945" w:type="dxa"/>
          </w:tcPr>
          <w:p w:rsidR="009A79E8" w:rsidRDefault="009A79E8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Усиленная квалифицированная электронная подпись.</w:t>
            </w:r>
          </w:p>
        </w:tc>
      </w:tr>
      <w:tr w:rsidR="001B0F7A" w:rsidTr="00C76938">
        <w:tc>
          <w:tcPr>
            <w:tcW w:w="2977" w:type="dxa"/>
            <w:tcBorders>
              <w:top w:val="single" w:sz="4" w:space="0" w:color="auto"/>
              <w:right w:val="single" w:sz="24" w:space="0" w:color="FFFFFF" w:themeColor="background1"/>
            </w:tcBorders>
          </w:tcPr>
          <w:p w:rsidR="001B0F7A" w:rsidRPr="001B0F7A" w:rsidRDefault="001B0F7A" w:rsidP="006B2001">
            <w:pPr>
              <w:spacing w:before="80" w:after="40" w:line="250" w:lineRule="auto"/>
              <w:rPr>
                <w:rFonts w:ascii="Segoe UI" w:hAnsi="Segoe UI" w:cs="Segoe UI"/>
                <w:lang w:val="en-US"/>
              </w:rPr>
            </w:pPr>
            <w:r>
              <w:rPr>
                <w:rFonts w:ascii="Segoe UI" w:hAnsi="Segoe UI" w:cs="Segoe UI"/>
                <w:lang w:val="en-US"/>
              </w:rPr>
              <w:t>UI</w:t>
            </w:r>
          </w:p>
        </w:tc>
        <w:tc>
          <w:tcPr>
            <w:tcW w:w="284" w:type="dxa"/>
            <w:tcBorders>
              <w:left w:val="single" w:sz="24" w:space="0" w:color="FFFFFF" w:themeColor="background1"/>
            </w:tcBorders>
          </w:tcPr>
          <w:p w:rsidR="001B0F7A" w:rsidRDefault="001B0F7A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6945" w:type="dxa"/>
          </w:tcPr>
          <w:p w:rsidR="001B0F7A" w:rsidRPr="001B0F7A" w:rsidRDefault="001B0F7A" w:rsidP="006B2001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Пользовательский интерфейс адаптера.</w:t>
            </w:r>
          </w:p>
        </w:tc>
      </w:tr>
    </w:tbl>
    <w:p w:rsidR="00C76938" w:rsidRDefault="00C76938" w:rsidP="004539EB">
      <w:pPr>
        <w:pStyle w:val="1"/>
        <w:spacing w:before="360" w:after="120"/>
      </w:pPr>
      <w:bookmarkStart w:id="5" w:name="_Ref191554212"/>
      <w:bookmarkStart w:id="6" w:name="_Toc191659635"/>
      <w:r>
        <w:t>Связанные документы</w:t>
      </w:r>
      <w:bookmarkEnd w:id="5"/>
      <w:bookmarkEnd w:id="6"/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43"/>
        <w:gridCol w:w="5044"/>
      </w:tblGrid>
      <w:tr w:rsidR="00973B84" w:rsidTr="007C3DC4">
        <w:tc>
          <w:tcPr>
            <w:tcW w:w="4678" w:type="dxa"/>
            <w:tcBorders>
              <w:top w:val="nil"/>
              <w:right w:val="single" w:sz="24" w:space="0" w:color="FFFFFF" w:themeColor="background1"/>
            </w:tcBorders>
          </w:tcPr>
          <w:p w:rsidR="00C76938" w:rsidRPr="0057651C" w:rsidRDefault="00973B84" w:rsidP="007C3DC4">
            <w:pPr>
              <w:spacing w:before="40" w:after="40" w:line="250" w:lineRule="auto"/>
              <w:ind w:right="17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Название д</w:t>
            </w:r>
            <w:r w:rsidR="00C76938">
              <w:rPr>
                <w:rFonts w:ascii="Segoe UI" w:hAnsi="Segoe UI" w:cs="Segoe UI"/>
                <w:b/>
              </w:rPr>
              <w:t>окумент</w:t>
            </w:r>
            <w:r>
              <w:rPr>
                <w:rFonts w:ascii="Segoe UI" w:hAnsi="Segoe UI" w:cs="Segoe UI"/>
                <w:b/>
              </w:rPr>
              <w:t>а</w:t>
            </w:r>
          </w:p>
        </w:tc>
        <w:tc>
          <w:tcPr>
            <w:tcW w:w="343" w:type="dxa"/>
            <w:tcBorders>
              <w:left w:val="single" w:sz="24" w:space="0" w:color="FFFFFF" w:themeColor="background1"/>
            </w:tcBorders>
          </w:tcPr>
          <w:p w:rsidR="00C76938" w:rsidRPr="0057651C" w:rsidRDefault="00C76938" w:rsidP="00973B84">
            <w:pPr>
              <w:spacing w:before="40" w:after="40" w:line="250" w:lineRule="auto"/>
              <w:ind w:left="170" w:right="170"/>
              <w:jc w:val="center"/>
              <w:outlineLvl w:val="0"/>
              <w:rPr>
                <w:rFonts w:ascii="Segoe UI" w:hAnsi="Segoe UI" w:cs="Segoe UI"/>
                <w:b/>
              </w:rPr>
            </w:pPr>
          </w:p>
        </w:tc>
        <w:tc>
          <w:tcPr>
            <w:tcW w:w="5044" w:type="dxa"/>
          </w:tcPr>
          <w:p w:rsidR="00C76938" w:rsidRPr="0057651C" w:rsidRDefault="00973B84" w:rsidP="007C3DC4">
            <w:pPr>
              <w:spacing w:before="40" w:after="40" w:line="250" w:lineRule="auto"/>
              <w:ind w:right="17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Содержание и источник</w:t>
            </w:r>
          </w:p>
        </w:tc>
      </w:tr>
      <w:tr w:rsidR="00973B84" w:rsidTr="00973B84">
        <w:tc>
          <w:tcPr>
            <w:tcW w:w="4678" w:type="dxa"/>
            <w:tcBorders>
              <w:top w:val="single" w:sz="4" w:space="0" w:color="auto"/>
              <w:right w:val="single" w:sz="24" w:space="0" w:color="FFFFFF" w:themeColor="background1"/>
            </w:tcBorders>
          </w:tcPr>
          <w:p w:rsidR="00973B84" w:rsidRDefault="00973B84" w:rsidP="00636B1C">
            <w:pPr>
              <w:spacing w:before="40" w:after="40" w:line="250" w:lineRule="auto"/>
              <w:rPr>
                <w:rFonts w:ascii="Segoe UI" w:hAnsi="Segoe UI" w:cs="Segoe UI"/>
              </w:rPr>
            </w:pPr>
            <w:r w:rsidRPr="00973B84">
              <w:rPr>
                <w:rFonts w:ascii="Segoe UI" w:hAnsi="Segoe UI" w:cs="Segoe UI"/>
              </w:rPr>
              <w:t>П</w:t>
            </w:r>
            <w:r w:rsidR="00636B1C">
              <w:rPr>
                <w:rFonts w:ascii="Segoe UI" w:hAnsi="Segoe UI" w:cs="Segoe UI"/>
              </w:rPr>
              <w:t>риём пакета уведомлений о залоге движимого имущества</w:t>
            </w:r>
            <w:r w:rsidRPr="00973B84">
              <w:rPr>
                <w:rFonts w:ascii="Segoe UI" w:hAnsi="Segoe UI" w:cs="Segoe UI"/>
              </w:rPr>
              <w:t>»</w:t>
            </w:r>
            <w:r>
              <w:rPr>
                <w:rFonts w:ascii="Segoe UI" w:hAnsi="Segoe UI" w:cs="Segoe UI"/>
              </w:rPr>
              <w:t>, в</w:t>
            </w:r>
            <w:r w:rsidRPr="00973B84">
              <w:rPr>
                <w:rFonts w:ascii="Segoe UI" w:hAnsi="Segoe UI" w:cs="Segoe UI"/>
              </w:rPr>
              <w:t>ерсия 2.3.5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343" w:type="dxa"/>
            <w:tcBorders>
              <w:left w:val="single" w:sz="24" w:space="0" w:color="FFFFFF" w:themeColor="background1"/>
            </w:tcBorders>
          </w:tcPr>
          <w:p w:rsidR="00C76938" w:rsidRDefault="00C76938" w:rsidP="00973B84">
            <w:pPr>
              <w:spacing w:before="4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5044" w:type="dxa"/>
          </w:tcPr>
          <w:p w:rsidR="00C76938" w:rsidRDefault="007C3DC4" w:rsidP="00973B84">
            <w:pPr>
              <w:spacing w:before="4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Описание электронного сервиса</w:t>
            </w:r>
            <w:r w:rsidR="00DA5204">
              <w:rPr>
                <w:rFonts w:ascii="Segoe UI" w:hAnsi="Segoe UI" w:cs="Segoe UI"/>
              </w:rPr>
              <w:t xml:space="preserve"> ФНП</w:t>
            </w:r>
            <w:r>
              <w:rPr>
                <w:rFonts w:ascii="Segoe UI" w:hAnsi="Segoe UI" w:cs="Segoe UI"/>
              </w:rPr>
              <w:t xml:space="preserve"> и руководство пользователя. </w:t>
            </w:r>
            <w:r w:rsidR="00973B84">
              <w:rPr>
                <w:rFonts w:ascii="Segoe UI" w:hAnsi="Segoe UI" w:cs="Segoe UI"/>
              </w:rPr>
              <w:t xml:space="preserve">Содержит требования к МЧД и примеры корректных </w:t>
            </w:r>
            <w:r w:rsidRPr="007C3DC4">
              <w:rPr>
                <w:rFonts w:ascii="Segoe UI" w:hAnsi="Segoe UI" w:cs="Segoe UI"/>
              </w:rPr>
              <w:t>уведомлений о залоге движимого имущества</w:t>
            </w:r>
            <w:r>
              <w:rPr>
                <w:rFonts w:ascii="Segoe UI" w:hAnsi="Segoe UI" w:cs="Segoe UI"/>
              </w:rPr>
              <w:t xml:space="preserve"> и ответов на них.</w:t>
            </w:r>
          </w:p>
          <w:p w:rsidR="00973B84" w:rsidRDefault="007C3DC4" w:rsidP="00973B84">
            <w:pPr>
              <w:spacing w:before="4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Автор документа: ФНП. </w:t>
            </w:r>
            <w:r w:rsidR="00973B84">
              <w:rPr>
                <w:rFonts w:ascii="Segoe UI" w:hAnsi="Segoe UI" w:cs="Segoe UI"/>
              </w:rPr>
              <w:t xml:space="preserve">Источник: </w:t>
            </w:r>
            <w:hyperlink r:id="rId10" w:history="1">
              <w:r w:rsidR="00973B84" w:rsidRPr="00973B84">
                <w:rPr>
                  <w:rStyle w:val="a7"/>
                  <w:rFonts w:ascii="Segoe UI" w:hAnsi="Segoe UI" w:cs="Segoe UI"/>
                </w:rPr>
                <w:t>здесь</w:t>
              </w:r>
            </w:hyperlink>
            <w:r w:rsidR="00973B84">
              <w:rPr>
                <w:rFonts w:ascii="Segoe UI" w:hAnsi="Segoe UI" w:cs="Segoe UI"/>
              </w:rPr>
              <w:t>.</w:t>
            </w:r>
          </w:p>
        </w:tc>
      </w:tr>
      <w:tr w:rsidR="00973B84" w:rsidTr="00973B84">
        <w:tc>
          <w:tcPr>
            <w:tcW w:w="4678" w:type="dxa"/>
            <w:tcBorders>
              <w:top w:val="single" w:sz="4" w:space="0" w:color="auto"/>
              <w:right w:val="single" w:sz="24" w:space="0" w:color="FFFFFF" w:themeColor="background1"/>
            </w:tcBorders>
          </w:tcPr>
          <w:p w:rsidR="00C76938" w:rsidRDefault="00002DFE" w:rsidP="00973B84">
            <w:pPr>
              <w:spacing w:before="40" w:after="40" w:line="250" w:lineRule="auto"/>
              <w:rPr>
                <w:rFonts w:ascii="Segoe UI" w:hAnsi="Segoe UI" w:cs="Segoe UI"/>
              </w:rPr>
            </w:pPr>
            <w:r w:rsidRPr="00002DFE">
              <w:rPr>
                <w:rFonts w:ascii="Segoe UI" w:hAnsi="Segoe UI" w:cs="Segoe UI"/>
              </w:rPr>
              <w:t>Прием пакета уведомлений о залоге движимого имущества. Версия 2.3.5 (вложения)</w:t>
            </w:r>
          </w:p>
        </w:tc>
        <w:tc>
          <w:tcPr>
            <w:tcW w:w="343" w:type="dxa"/>
            <w:tcBorders>
              <w:left w:val="single" w:sz="24" w:space="0" w:color="FFFFFF" w:themeColor="background1"/>
            </w:tcBorders>
          </w:tcPr>
          <w:p w:rsidR="00C76938" w:rsidRDefault="00C76938" w:rsidP="00973B84">
            <w:pPr>
              <w:spacing w:before="4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5044" w:type="dxa"/>
          </w:tcPr>
          <w:p w:rsidR="00C76938" w:rsidRDefault="00002DFE" w:rsidP="00973B84">
            <w:pPr>
              <w:spacing w:before="4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Содержит </w:t>
            </w:r>
            <w:r>
              <w:rPr>
                <w:rFonts w:ascii="Segoe UI" w:hAnsi="Segoe UI" w:cs="Segoe UI"/>
                <w:lang w:val="en-US"/>
              </w:rPr>
              <w:t>xml</w:t>
            </w:r>
            <w:r w:rsidRPr="00002DFE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схемы уведомление и ответных сообщений, получаемых от сервиса ФНП.</w:t>
            </w:r>
          </w:p>
          <w:p w:rsidR="00002DFE" w:rsidRPr="00002DFE" w:rsidRDefault="00002DFE" w:rsidP="00973B84">
            <w:pPr>
              <w:spacing w:before="4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Автор документа: ФНП. Источник: </w:t>
            </w:r>
            <w:hyperlink r:id="rId11" w:history="1">
              <w:r w:rsidRPr="00002DFE">
                <w:rPr>
                  <w:rStyle w:val="a7"/>
                  <w:rFonts w:ascii="Segoe UI" w:hAnsi="Segoe UI" w:cs="Segoe UI"/>
                </w:rPr>
                <w:t>здесь</w:t>
              </w:r>
            </w:hyperlink>
            <w:r>
              <w:rPr>
                <w:rFonts w:ascii="Segoe UI" w:hAnsi="Segoe UI" w:cs="Segoe UI"/>
              </w:rPr>
              <w:t>.</w:t>
            </w:r>
          </w:p>
        </w:tc>
      </w:tr>
      <w:tr w:rsidR="0004030A" w:rsidTr="00973B84">
        <w:tc>
          <w:tcPr>
            <w:tcW w:w="4678" w:type="dxa"/>
            <w:tcBorders>
              <w:top w:val="single" w:sz="4" w:space="0" w:color="auto"/>
              <w:right w:val="single" w:sz="24" w:space="0" w:color="FFFFFF" w:themeColor="background1"/>
            </w:tcBorders>
          </w:tcPr>
          <w:p w:rsidR="0004030A" w:rsidRDefault="001B0F7A" w:rsidP="00973B84">
            <w:pPr>
              <w:spacing w:before="40" w:after="40" w:line="250" w:lineRule="auto"/>
              <w:rPr>
                <w:rFonts w:ascii="Segoe UI" w:hAnsi="Segoe UI" w:cs="Segoe UI"/>
              </w:rPr>
            </w:pPr>
            <w:r w:rsidRPr="001B0F7A">
              <w:rPr>
                <w:rFonts w:ascii="Segoe UI" w:hAnsi="Segoe UI" w:cs="Segoe UI"/>
              </w:rPr>
              <w:t>СМЭВ</w:t>
            </w:r>
            <w:r>
              <w:rPr>
                <w:rFonts w:ascii="Segoe UI" w:hAnsi="Segoe UI" w:cs="Segoe UI"/>
              </w:rPr>
              <w:t>-</w:t>
            </w:r>
            <w:r w:rsidRPr="001B0F7A">
              <w:rPr>
                <w:rFonts w:ascii="Segoe UI" w:hAnsi="Segoe UI" w:cs="Segoe UI"/>
              </w:rPr>
              <w:t>Интегратор</w:t>
            </w:r>
            <w:r>
              <w:rPr>
                <w:rFonts w:ascii="Segoe UI" w:hAnsi="Segoe UI" w:cs="Segoe UI"/>
              </w:rPr>
              <w:t xml:space="preserve">. </w:t>
            </w:r>
            <w:r w:rsidRPr="001B0F7A">
              <w:rPr>
                <w:rFonts w:ascii="Segoe UI" w:hAnsi="Segoe UI" w:cs="Segoe UI"/>
              </w:rPr>
              <w:t>Описание</w:t>
            </w:r>
            <w:r>
              <w:rPr>
                <w:rFonts w:ascii="Segoe UI" w:hAnsi="Segoe UI" w:cs="Segoe UI"/>
              </w:rPr>
              <w:t xml:space="preserve"> </w:t>
            </w:r>
            <w:r w:rsidRPr="001B0F7A">
              <w:rPr>
                <w:rFonts w:ascii="Segoe UI" w:hAnsi="Segoe UI" w:cs="Segoe UI"/>
              </w:rPr>
              <w:t>программного</w:t>
            </w:r>
            <w:r>
              <w:rPr>
                <w:rFonts w:ascii="Segoe UI" w:hAnsi="Segoe UI" w:cs="Segoe UI"/>
              </w:rPr>
              <w:t xml:space="preserve"> </w:t>
            </w:r>
            <w:r w:rsidRPr="001B0F7A">
              <w:rPr>
                <w:rFonts w:ascii="Segoe UI" w:hAnsi="Segoe UI" w:cs="Segoe UI"/>
              </w:rPr>
              <w:t>интерфейса</w:t>
            </w:r>
            <w:r>
              <w:rPr>
                <w:rFonts w:ascii="Segoe UI" w:hAnsi="Segoe UI" w:cs="Segoe UI"/>
              </w:rPr>
              <w:t xml:space="preserve">. Версия </w:t>
            </w:r>
            <w:r w:rsidRPr="001B0F7A">
              <w:rPr>
                <w:rFonts w:ascii="Segoe UI" w:hAnsi="Segoe UI" w:cs="Segoe UI"/>
              </w:rPr>
              <w:t>1.3</w:t>
            </w:r>
          </w:p>
        </w:tc>
        <w:tc>
          <w:tcPr>
            <w:tcW w:w="343" w:type="dxa"/>
            <w:tcBorders>
              <w:left w:val="single" w:sz="24" w:space="0" w:color="FFFFFF" w:themeColor="background1"/>
            </w:tcBorders>
          </w:tcPr>
          <w:p w:rsidR="0004030A" w:rsidRDefault="0004030A" w:rsidP="00973B84">
            <w:pPr>
              <w:spacing w:before="40" w:after="40" w:line="250" w:lineRule="auto"/>
              <w:rPr>
                <w:rFonts w:ascii="Segoe UI" w:hAnsi="Segoe UI" w:cs="Segoe UI"/>
              </w:rPr>
            </w:pPr>
          </w:p>
        </w:tc>
        <w:tc>
          <w:tcPr>
            <w:tcW w:w="5044" w:type="dxa"/>
          </w:tcPr>
          <w:p w:rsidR="001B0F7A" w:rsidRPr="001B0F7A" w:rsidRDefault="001B0F7A" w:rsidP="001B0F7A">
            <w:pPr>
              <w:spacing w:before="4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Описание </w:t>
            </w:r>
            <w:r>
              <w:rPr>
                <w:rFonts w:ascii="Segoe UI" w:hAnsi="Segoe UI" w:cs="Segoe UI"/>
                <w:lang w:val="en-US"/>
              </w:rPr>
              <w:t>API</w:t>
            </w:r>
            <w:r w:rsidRPr="001B0F7A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 xml:space="preserve">Платформы </w:t>
            </w:r>
            <w:r w:rsidRPr="001B0F7A">
              <w:rPr>
                <w:rFonts w:ascii="Segoe UI" w:hAnsi="Segoe UI" w:cs="Segoe UI"/>
              </w:rPr>
              <w:t>СМЭВ</w:t>
            </w:r>
            <w:r>
              <w:rPr>
                <w:rFonts w:ascii="Segoe UI" w:hAnsi="Segoe UI" w:cs="Segoe UI"/>
              </w:rPr>
              <w:t>-</w:t>
            </w:r>
            <w:r w:rsidRPr="001B0F7A">
              <w:rPr>
                <w:rFonts w:ascii="Segoe UI" w:hAnsi="Segoe UI" w:cs="Segoe UI"/>
              </w:rPr>
              <w:t>Интегратор</w:t>
            </w:r>
            <w:r>
              <w:rPr>
                <w:rFonts w:ascii="Segoe UI" w:hAnsi="Segoe UI" w:cs="Segoe UI"/>
              </w:rPr>
              <w:t xml:space="preserve"> и формата унифицированного конверта (ИСК-конверт) для обмена всеми типами сообщений между ИСК и Адаптером.</w:t>
            </w:r>
          </w:p>
          <w:p w:rsidR="0004030A" w:rsidRDefault="001B0F7A" w:rsidP="001B0F7A">
            <w:pPr>
              <w:spacing w:before="40" w:after="40" w:line="250" w:lineRule="auto"/>
              <w:rPr>
                <w:rFonts w:ascii="Segoe UI" w:hAnsi="Segoe UI" w:cs="Segoe UI"/>
              </w:rPr>
            </w:pPr>
            <w:r w:rsidRPr="001B0F7A">
              <w:rPr>
                <w:rFonts w:ascii="Segoe UI" w:hAnsi="Segoe UI" w:cs="Segoe UI"/>
              </w:rPr>
              <w:t xml:space="preserve">Автор документа: </w:t>
            </w:r>
            <w:r>
              <w:rPr>
                <w:rFonts w:ascii="Segoe UI" w:hAnsi="Segoe UI" w:cs="Segoe UI"/>
              </w:rPr>
              <w:t>Кворум</w:t>
            </w:r>
            <w:r w:rsidRPr="001B0F7A">
              <w:rPr>
                <w:rFonts w:ascii="Segoe UI" w:hAnsi="Segoe UI" w:cs="Segoe UI"/>
              </w:rPr>
              <w:t>.</w:t>
            </w:r>
          </w:p>
        </w:tc>
      </w:tr>
    </w:tbl>
    <w:p w:rsidR="00C76938" w:rsidRDefault="00C76938" w:rsidP="004A2F6B"/>
    <w:p w:rsidR="006B2001" w:rsidRDefault="006B2001" w:rsidP="004713F5">
      <w:pPr>
        <w:pStyle w:val="1"/>
        <w:spacing w:after="120"/>
      </w:pPr>
      <w:bookmarkStart w:id="7" w:name="_Toc78637697"/>
      <w:bookmarkStart w:id="8" w:name="_Toc191659637"/>
      <w:r>
        <w:t>Сценарии информационного обмена</w:t>
      </w:r>
      <w:bookmarkEnd w:id="7"/>
      <w:bookmarkEnd w:id="8"/>
    </w:p>
    <w:p w:rsidR="00976FC1" w:rsidRDefault="00976FC1" w:rsidP="006B2001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Адаптер поддерживает следующие сценарии информационного обмена с ФНП:</w:t>
      </w:r>
    </w:p>
    <w:p w:rsidR="00976FC1" w:rsidRPr="0035644D" w:rsidRDefault="00976FC1" w:rsidP="0035644D">
      <w:pPr>
        <w:pStyle w:val="a"/>
      </w:pPr>
      <w:r w:rsidRPr="0035644D">
        <w:t>Передача уведомлений о залоге движимого имущества и получение результатов их рассмотрения.</w:t>
      </w:r>
    </w:p>
    <w:p w:rsidR="00976FC1" w:rsidRDefault="00EB25F8" w:rsidP="0035644D">
      <w:pPr>
        <w:pStyle w:val="a"/>
      </w:pPr>
      <w:r>
        <w:t>Получение информации об остатке средств на счёте заявителя.</w:t>
      </w:r>
    </w:p>
    <w:p w:rsidR="004530AA" w:rsidRDefault="004530AA" w:rsidP="0035644D">
      <w:pPr>
        <w:pStyle w:val="a"/>
      </w:pPr>
      <w:r w:rsidRPr="004530AA">
        <w:t>Получение перечня зарегистрированных уведомлений</w:t>
      </w:r>
      <w:r>
        <w:t>.</w:t>
      </w:r>
    </w:p>
    <w:p w:rsidR="00557BDF" w:rsidRDefault="00557BDF" w:rsidP="00557BDF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Описание форматов и примеры запросов и ответных сообщений приведены в разделе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_Ref113028468 \r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t>6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.</w:t>
      </w:r>
    </w:p>
    <w:p w:rsidR="00EB25F8" w:rsidRDefault="00EB25F8" w:rsidP="009217BC">
      <w:pPr>
        <w:pStyle w:val="2"/>
      </w:pPr>
      <w:bookmarkStart w:id="9" w:name="_Toc191659638"/>
      <w:bookmarkStart w:id="10" w:name="_GoBack"/>
      <w:bookmarkEnd w:id="10"/>
      <w:r w:rsidRPr="00EB25F8">
        <w:t>Сценарий</w:t>
      </w:r>
      <w:r>
        <w:t xml:space="preserve"> «</w:t>
      </w:r>
      <w:bookmarkStart w:id="11" w:name="_Hlk111794928"/>
      <w:r>
        <w:t>Передача уведомлений о залоге движимого имущества</w:t>
      </w:r>
      <w:r w:rsidR="006123FB">
        <w:t xml:space="preserve"> и получение результатов их </w:t>
      </w:r>
      <w:r w:rsidR="002D41FE">
        <w:t>обработки</w:t>
      </w:r>
      <w:bookmarkEnd w:id="11"/>
      <w:r>
        <w:t>»</w:t>
      </w:r>
      <w:bookmarkEnd w:id="9"/>
    </w:p>
    <w:p w:rsidR="00903C0F" w:rsidRDefault="00981370" w:rsidP="00981370">
      <w:pPr>
        <w:pStyle w:val="af1"/>
      </w:pPr>
      <w:r>
        <w:t>Предусматривается передача следующих типов уведомлений:</w:t>
      </w:r>
    </w:p>
    <w:p w:rsidR="00981370" w:rsidRDefault="00981370" w:rsidP="00981370">
      <w:pPr>
        <w:pStyle w:val="af1"/>
        <w:numPr>
          <w:ilvl w:val="0"/>
          <w:numId w:val="26"/>
        </w:numPr>
        <w:spacing w:before="40"/>
      </w:pPr>
      <w:r>
        <w:t>уведомление о возникновении залога;</w:t>
      </w:r>
    </w:p>
    <w:p w:rsidR="00981370" w:rsidRDefault="00981370" w:rsidP="00981370">
      <w:pPr>
        <w:pStyle w:val="af1"/>
        <w:numPr>
          <w:ilvl w:val="0"/>
          <w:numId w:val="26"/>
        </w:numPr>
        <w:spacing w:before="40"/>
      </w:pPr>
      <w:r>
        <w:t>уведомление об изменении залога;</w:t>
      </w:r>
    </w:p>
    <w:p w:rsidR="00981370" w:rsidRDefault="00981370" w:rsidP="00981370">
      <w:pPr>
        <w:pStyle w:val="af1"/>
        <w:numPr>
          <w:ilvl w:val="0"/>
          <w:numId w:val="26"/>
        </w:numPr>
        <w:spacing w:before="40"/>
      </w:pPr>
      <w:r>
        <w:t>уведомление об исключении залога.</w:t>
      </w:r>
    </w:p>
    <w:p w:rsidR="006B2001" w:rsidRPr="00EB25F8" w:rsidRDefault="00FA60F8" w:rsidP="00DD7DDA">
      <w:pPr>
        <w:pStyle w:val="a4"/>
        <w:keepNext/>
        <w:numPr>
          <w:ilvl w:val="0"/>
          <w:numId w:val="18"/>
        </w:numPr>
        <w:spacing w:before="80" w:after="40" w:line="250" w:lineRule="auto"/>
        <w:ind w:left="714" w:hanging="357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Основной</w:t>
      </w:r>
      <w:r w:rsidR="006B2001" w:rsidRPr="00EB25F8">
        <w:rPr>
          <w:rFonts w:ascii="Segoe UI" w:hAnsi="Segoe UI" w:cs="Segoe UI"/>
        </w:rPr>
        <w:t xml:space="preserve"> сценарий:</w:t>
      </w:r>
    </w:p>
    <w:p w:rsidR="006B2001" w:rsidRDefault="006B2001" w:rsidP="0035644D">
      <w:pPr>
        <w:pStyle w:val="a"/>
        <w:numPr>
          <w:ilvl w:val="0"/>
          <w:numId w:val="20"/>
        </w:numPr>
      </w:pPr>
      <w:r>
        <w:t>И</w:t>
      </w:r>
      <w:r w:rsidR="0035644D">
        <w:t>СК</w:t>
      </w:r>
      <w:r>
        <w:t xml:space="preserve"> передаёт в Адаптер </w:t>
      </w:r>
      <w:r w:rsidR="0035644D">
        <w:t>уведомление о залоге</w:t>
      </w:r>
      <w:r>
        <w:t>.</w:t>
      </w:r>
    </w:p>
    <w:p w:rsidR="0035644D" w:rsidRDefault="0035644D" w:rsidP="00FA60F8">
      <w:pPr>
        <w:pStyle w:val="a"/>
        <w:numPr>
          <w:ilvl w:val="0"/>
          <w:numId w:val="20"/>
        </w:numPr>
      </w:pPr>
      <w:r>
        <w:t>Адаптер передаёт полученное уведомление в ФНП.</w:t>
      </w:r>
    </w:p>
    <w:p w:rsidR="00734B6F" w:rsidRPr="002E1D80" w:rsidRDefault="006B2001" w:rsidP="00734B6F">
      <w:pPr>
        <w:pStyle w:val="a"/>
      </w:pPr>
      <w:r>
        <w:t xml:space="preserve">Адаптер получает от </w:t>
      </w:r>
      <w:r w:rsidR="0035644D">
        <w:t xml:space="preserve">ФНП </w:t>
      </w:r>
      <w:r w:rsidR="0035644D" w:rsidRPr="00985DA9">
        <w:t>результат оказания услуги по регистрации уведомлений о залоге движимого имущества</w:t>
      </w:r>
      <w:r w:rsidR="00734B6F">
        <w:t>.</w:t>
      </w:r>
    </w:p>
    <w:p w:rsidR="0035644D" w:rsidRDefault="0035644D" w:rsidP="0035644D">
      <w:pPr>
        <w:pStyle w:val="a"/>
      </w:pPr>
      <w:r>
        <w:t>Адаптер передаёт полученное сообщение в ИСК.</w:t>
      </w:r>
    </w:p>
    <w:p w:rsidR="0035644D" w:rsidRPr="00EB25F8" w:rsidRDefault="0035644D" w:rsidP="00981370">
      <w:pPr>
        <w:pStyle w:val="a4"/>
        <w:keepNext/>
        <w:numPr>
          <w:ilvl w:val="0"/>
          <w:numId w:val="18"/>
        </w:numPr>
        <w:spacing w:before="120" w:after="40" w:line="250" w:lineRule="auto"/>
        <w:ind w:left="714" w:hanging="357"/>
        <w:rPr>
          <w:rFonts w:ascii="Segoe UI" w:hAnsi="Segoe UI" w:cs="Segoe UI"/>
        </w:rPr>
      </w:pPr>
      <w:r>
        <w:rPr>
          <w:rFonts w:ascii="Segoe UI" w:hAnsi="Segoe UI" w:cs="Segoe UI"/>
        </w:rPr>
        <w:t>Сценарий «</w:t>
      </w:r>
      <w:r w:rsidRPr="0035644D">
        <w:rPr>
          <w:rFonts w:ascii="Segoe UI" w:hAnsi="Segoe UI" w:cs="Segoe UI"/>
        </w:rPr>
        <w:t>Ожидание оплаты</w:t>
      </w:r>
      <w:r>
        <w:rPr>
          <w:rFonts w:ascii="Segoe UI" w:hAnsi="Segoe UI" w:cs="Segoe UI"/>
        </w:rPr>
        <w:t>»</w:t>
      </w:r>
      <w:r w:rsidRPr="00EB25F8">
        <w:rPr>
          <w:rFonts w:ascii="Segoe UI" w:hAnsi="Segoe UI" w:cs="Segoe UI"/>
        </w:rPr>
        <w:t>:</w:t>
      </w:r>
    </w:p>
    <w:p w:rsidR="00FA60F8" w:rsidRDefault="00FA60F8" w:rsidP="00FA60F8">
      <w:pPr>
        <w:pStyle w:val="a"/>
        <w:numPr>
          <w:ilvl w:val="0"/>
          <w:numId w:val="21"/>
        </w:numPr>
      </w:pPr>
      <w:r>
        <w:t>ИСК передаёт в Адаптер уведомление о залоге.</w:t>
      </w:r>
    </w:p>
    <w:p w:rsidR="00FA60F8" w:rsidRDefault="00FA60F8" w:rsidP="00FA60F8">
      <w:pPr>
        <w:pStyle w:val="a"/>
        <w:numPr>
          <w:ilvl w:val="0"/>
          <w:numId w:val="20"/>
        </w:numPr>
      </w:pPr>
      <w:r>
        <w:t>Адаптер передаёт полученное уведомление в ФНП.</w:t>
      </w:r>
    </w:p>
    <w:p w:rsidR="00FA60F8" w:rsidRDefault="00FA60F8" w:rsidP="00FA60F8">
      <w:pPr>
        <w:pStyle w:val="a"/>
        <w:numPr>
          <w:ilvl w:val="0"/>
          <w:numId w:val="20"/>
        </w:numPr>
      </w:pPr>
      <w:r>
        <w:t>Адаптер получает от ФНП «</w:t>
      </w:r>
      <w:r w:rsidRPr="00FA60F8">
        <w:t>PAYMENTWAITING</w:t>
      </w:r>
      <w:r>
        <w:t>»</w:t>
      </w:r>
      <w:r w:rsidRPr="00FA60F8">
        <w:t xml:space="preserve"> </w:t>
      </w:r>
      <w:r>
        <w:t>-</w:t>
      </w:r>
      <w:r w:rsidRPr="00FA60F8">
        <w:t xml:space="preserve"> Ожидание оплаты</w:t>
      </w:r>
      <w:r>
        <w:t xml:space="preserve"> (</w:t>
      </w:r>
      <w:r w:rsidR="00194063">
        <w:t>на счёте заявителя недостаточно средств для оплаты услуги регистрации залога</w:t>
      </w:r>
      <w:r>
        <w:t>).</w:t>
      </w:r>
    </w:p>
    <w:p w:rsidR="00FA60F8" w:rsidRDefault="00FA60F8" w:rsidP="00FA60F8">
      <w:pPr>
        <w:pStyle w:val="a"/>
        <w:numPr>
          <w:ilvl w:val="0"/>
          <w:numId w:val="20"/>
        </w:numPr>
      </w:pPr>
      <w:r>
        <w:t>Адаптер передаёт в ИСК сообщение «</w:t>
      </w:r>
      <w:r w:rsidRPr="00FA60F8">
        <w:t>PAYMENTWAITING</w:t>
      </w:r>
      <w:r>
        <w:t>».</w:t>
      </w:r>
    </w:p>
    <w:p w:rsidR="00FA60F8" w:rsidRDefault="00FA60F8" w:rsidP="00FA60F8">
      <w:pPr>
        <w:pStyle w:val="a"/>
        <w:numPr>
          <w:ilvl w:val="0"/>
          <w:numId w:val="0"/>
        </w:numPr>
        <w:ind w:left="720"/>
      </w:pPr>
      <w:r>
        <w:t>После пополнения счёта обработка уведомления будет продолжена.</w:t>
      </w:r>
    </w:p>
    <w:p w:rsidR="00FA60F8" w:rsidRPr="00EB25F8" w:rsidRDefault="00FA60F8" w:rsidP="00FA60F8">
      <w:pPr>
        <w:pStyle w:val="a4"/>
        <w:numPr>
          <w:ilvl w:val="0"/>
          <w:numId w:val="18"/>
        </w:numPr>
        <w:spacing w:before="12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</w:t>
      </w:r>
      <w:r w:rsidRPr="00EB25F8">
        <w:rPr>
          <w:rFonts w:ascii="Segoe UI" w:hAnsi="Segoe UI" w:cs="Segoe UI"/>
        </w:rPr>
        <w:t>ценарий</w:t>
      </w:r>
      <w:r>
        <w:rPr>
          <w:rFonts w:ascii="Segoe UI" w:hAnsi="Segoe UI" w:cs="Segoe UI"/>
        </w:rPr>
        <w:t xml:space="preserve"> отказа</w:t>
      </w:r>
      <w:r w:rsidRPr="00EB25F8">
        <w:rPr>
          <w:rFonts w:ascii="Segoe UI" w:hAnsi="Segoe UI" w:cs="Segoe UI"/>
        </w:rPr>
        <w:t>:</w:t>
      </w:r>
    </w:p>
    <w:p w:rsidR="00FA60F8" w:rsidRDefault="00FA60F8" w:rsidP="00FA60F8">
      <w:pPr>
        <w:pStyle w:val="a"/>
        <w:numPr>
          <w:ilvl w:val="0"/>
          <w:numId w:val="22"/>
        </w:numPr>
      </w:pPr>
      <w:r>
        <w:t>ИСК передаёт в Адаптер уведомление о залоге.</w:t>
      </w:r>
    </w:p>
    <w:p w:rsidR="00FA60F8" w:rsidRDefault="00FA60F8" w:rsidP="00FA60F8">
      <w:pPr>
        <w:pStyle w:val="a"/>
        <w:numPr>
          <w:ilvl w:val="0"/>
          <w:numId w:val="20"/>
        </w:numPr>
      </w:pPr>
      <w:r>
        <w:t>Адаптер передаёт полученное уведомление в ФНП.</w:t>
      </w:r>
    </w:p>
    <w:p w:rsidR="00FA60F8" w:rsidRDefault="00FA60F8" w:rsidP="00FA60F8">
      <w:pPr>
        <w:pStyle w:val="a"/>
        <w:numPr>
          <w:ilvl w:val="0"/>
          <w:numId w:val="20"/>
        </w:numPr>
      </w:pPr>
      <w:r>
        <w:t>Адаптер получает от ФНП сообщение об ошибке, выявленной в процессе обработки уведомления (</w:t>
      </w:r>
      <w:r w:rsidR="00A5472C">
        <w:t>перечень возможных ошибок приведён в Приложении 1).</w:t>
      </w:r>
    </w:p>
    <w:p w:rsidR="00A5472C" w:rsidRDefault="00A5472C" w:rsidP="00FA60F8">
      <w:pPr>
        <w:pStyle w:val="a"/>
        <w:numPr>
          <w:ilvl w:val="0"/>
          <w:numId w:val="20"/>
        </w:numPr>
      </w:pPr>
      <w:r>
        <w:t>Адаптер передаёт в ИСК сведения об ошибке в форме статусного сообщения.</w:t>
      </w:r>
    </w:p>
    <w:p w:rsidR="00F52FA8" w:rsidRDefault="00F52FA8" w:rsidP="009217BC">
      <w:pPr>
        <w:pStyle w:val="2"/>
        <w:rPr>
          <w:rFonts w:ascii="Segoe UI" w:hAnsi="Segoe UI" w:cs="Segoe UI"/>
        </w:rPr>
      </w:pPr>
      <w:bookmarkStart w:id="12" w:name="_Toc191659639"/>
      <w:r>
        <w:t>Сценарий «Получение информации об остатке средств на счёте заявителя»</w:t>
      </w:r>
      <w:bookmarkEnd w:id="12"/>
    </w:p>
    <w:p w:rsidR="00F52FA8" w:rsidRDefault="00FF0754" w:rsidP="006B2001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Сценарий </w:t>
      </w:r>
      <w:r w:rsidRPr="00FF0754">
        <w:rPr>
          <w:rFonts w:ascii="Segoe UI" w:hAnsi="Segoe UI" w:cs="Segoe UI"/>
        </w:rPr>
        <w:t>предназначен для получения данных о количестве уведомлений, на регистрацию которых достаточно средств на лицевом счете заявителя</w:t>
      </w:r>
      <w:r>
        <w:rPr>
          <w:rFonts w:ascii="Segoe UI" w:hAnsi="Segoe UI" w:cs="Segoe UI"/>
        </w:rPr>
        <w:t>.</w:t>
      </w:r>
    </w:p>
    <w:p w:rsidR="00215F45" w:rsidRDefault="00215F45" w:rsidP="006B2001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Описание форматов и примеры запросов и ответных сообщений приведены в раздел</w:t>
      </w:r>
      <w:r w:rsidR="00557BDF">
        <w:rPr>
          <w:rFonts w:ascii="Segoe UI" w:hAnsi="Segoe UI" w:cs="Segoe UI"/>
        </w:rPr>
        <w:t>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_Ref111137875 \r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77260F">
        <w:rPr>
          <w:rFonts w:ascii="Segoe UI" w:hAnsi="Segoe UI" w:cs="Segoe UI"/>
        </w:rPr>
        <w:t>7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.</w:t>
      </w:r>
    </w:p>
    <w:p w:rsidR="004530AA" w:rsidRDefault="004530AA" w:rsidP="004530AA">
      <w:pPr>
        <w:pStyle w:val="2"/>
      </w:pPr>
      <w:bookmarkStart w:id="13" w:name="_Toc191659640"/>
      <w:r>
        <w:t>Сценарий «Получение информации о</w:t>
      </w:r>
      <w:r w:rsidR="00734B6F">
        <w:t xml:space="preserve"> перечне зарегистрированных уведомлений</w:t>
      </w:r>
      <w:r>
        <w:t>»</w:t>
      </w:r>
      <w:bookmarkEnd w:id="13"/>
    </w:p>
    <w:p w:rsidR="004530AA" w:rsidRDefault="004530AA" w:rsidP="004530AA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Сценарий </w:t>
      </w:r>
      <w:r w:rsidRPr="00FF0754">
        <w:rPr>
          <w:rFonts w:ascii="Segoe UI" w:hAnsi="Segoe UI" w:cs="Segoe UI"/>
        </w:rPr>
        <w:t>предназначен для получения</w:t>
      </w:r>
      <w:r>
        <w:rPr>
          <w:rFonts w:ascii="Segoe UI" w:hAnsi="Segoe UI" w:cs="Segoe UI"/>
        </w:rPr>
        <w:t xml:space="preserve"> </w:t>
      </w:r>
      <w:r w:rsidRPr="004530AA">
        <w:rPr>
          <w:rFonts w:ascii="Segoe UI" w:hAnsi="Segoe UI" w:cs="Segoe UI"/>
        </w:rPr>
        <w:t>информации о перечне уведомлений о залогах, которые ранее были зарегистрированы в ФНП за указанный в запросе интервал дат</w:t>
      </w:r>
      <w:r w:rsidR="00215F45">
        <w:rPr>
          <w:rFonts w:ascii="Segoe UI" w:hAnsi="Segoe UI" w:cs="Segoe UI"/>
        </w:rPr>
        <w:t>.</w:t>
      </w:r>
    </w:p>
    <w:p w:rsidR="00215F45" w:rsidRDefault="00215F45" w:rsidP="00215F4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Описание форматов и примеры запросов и ответных сообщений приведены в раздел</w:t>
      </w:r>
      <w:r w:rsidR="00557BDF">
        <w:rPr>
          <w:rFonts w:ascii="Segoe UI" w:hAnsi="Segoe UI" w:cs="Segoe UI"/>
        </w:rPr>
        <w:t>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_Ref111137962 \r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77260F">
        <w:rPr>
          <w:rFonts w:ascii="Segoe UI" w:hAnsi="Segoe UI" w:cs="Segoe UI"/>
        </w:rPr>
        <w:t>8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.</w:t>
      </w:r>
    </w:p>
    <w:p w:rsidR="004539EB" w:rsidRPr="00B46D61" w:rsidRDefault="004539EB" w:rsidP="004539EB">
      <w:pPr>
        <w:pStyle w:val="1"/>
        <w:spacing w:before="360"/>
      </w:pPr>
      <w:bookmarkStart w:id="14" w:name="_Toc191659636"/>
      <w:r w:rsidRPr="00B46D61">
        <w:t>Общие сведения о программном интерфейсе</w:t>
      </w:r>
      <w:bookmarkEnd w:id="14"/>
    </w:p>
    <w:p w:rsidR="004539EB" w:rsidRDefault="004539EB" w:rsidP="004539EB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Общее описание программного интерфейса Платформы «СМЭВ-Интегратор» приведено в документе «</w:t>
      </w:r>
      <w:r w:rsidRPr="00B57BE1">
        <w:rPr>
          <w:rFonts w:ascii="Segoe UI" w:hAnsi="Segoe UI" w:cs="Segoe UI"/>
        </w:rPr>
        <w:t>СМЭВ_Интегратор-Описание_программного_интерфейса-v1.3.docx</w:t>
      </w:r>
      <w:r>
        <w:rPr>
          <w:rFonts w:ascii="Segoe UI" w:hAnsi="Segoe UI" w:cs="Segoe UI"/>
        </w:rPr>
        <w:t>».</w:t>
      </w:r>
    </w:p>
    <w:p w:rsidR="000857AD" w:rsidRDefault="000857AD" w:rsidP="004539EB">
      <w:pPr>
        <w:pStyle w:val="1"/>
        <w:spacing w:before="360"/>
      </w:pPr>
      <w:bookmarkStart w:id="15" w:name="_Ref113028468"/>
      <w:bookmarkStart w:id="16" w:name="_Toc191659641"/>
      <w:r>
        <w:t>Передача у</w:t>
      </w:r>
      <w:r w:rsidRPr="00C73581">
        <w:t>ведомлени</w:t>
      </w:r>
      <w:r>
        <w:t>я о залоге</w:t>
      </w:r>
      <w:bookmarkEnd w:id="15"/>
      <w:bookmarkEnd w:id="16"/>
    </w:p>
    <w:p w:rsidR="000857AD" w:rsidRDefault="000857AD" w:rsidP="004539EB">
      <w:pPr>
        <w:pStyle w:val="2"/>
        <w:spacing w:before="0"/>
      </w:pPr>
      <w:bookmarkStart w:id="17" w:name="_Toc191659642"/>
      <w:r>
        <w:t>Исходящие запросы</w:t>
      </w:r>
      <w:bookmarkEnd w:id="17"/>
    </w:p>
    <w:p w:rsidR="006B2001" w:rsidRDefault="000857AD" w:rsidP="00C76938">
      <w:pPr>
        <w:pStyle w:val="af1"/>
        <w:jc w:val="both"/>
      </w:pPr>
      <w:r>
        <w:t>Уведомления о возникновении, изменении или исключении залога</w:t>
      </w:r>
      <w:r w:rsidR="00FF0754" w:rsidRPr="00C73581">
        <w:t xml:space="preserve"> передаются из ИСК в Адаптер </w:t>
      </w:r>
      <w:r w:rsidR="006B2001" w:rsidRPr="00C73581">
        <w:t>в составе унифицированного ИСК-конверта (см.</w:t>
      </w:r>
      <w:r w:rsidR="00B57BE1">
        <w:t> документ «</w:t>
      </w:r>
      <w:r w:rsidR="00B57BE1" w:rsidRPr="00B57BE1">
        <w:t>СМЭВ</w:t>
      </w:r>
      <w:r w:rsidR="00C76938" w:rsidRPr="00C76938">
        <w:t>-</w:t>
      </w:r>
      <w:r w:rsidR="00B57BE1" w:rsidRPr="00B57BE1">
        <w:t>Интегратор-Описание</w:t>
      </w:r>
      <w:r w:rsidR="00C76938" w:rsidRPr="00C76938">
        <w:t xml:space="preserve"> </w:t>
      </w:r>
      <w:r w:rsidR="00B57BE1" w:rsidRPr="00B57BE1">
        <w:t>программного</w:t>
      </w:r>
      <w:r w:rsidR="00C76938" w:rsidRPr="00C76938">
        <w:t xml:space="preserve"> </w:t>
      </w:r>
      <w:r w:rsidR="00B57BE1" w:rsidRPr="00B57BE1">
        <w:t>интерфейса</w:t>
      </w:r>
      <w:r w:rsidR="00C76938" w:rsidRPr="00C76938">
        <w:t>-</w:t>
      </w:r>
      <w:r w:rsidR="00B57BE1" w:rsidRPr="00B57BE1">
        <w:t>v1.3.docx</w:t>
      </w:r>
      <w:r w:rsidR="00B57BE1">
        <w:t>»,</w:t>
      </w:r>
      <w:r w:rsidR="006B2001" w:rsidRPr="00C73581">
        <w:t xml:space="preserve"> </w:t>
      </w:r>
      <w:r w:rsidR="00FF0754" w:rsidRPr="00C73581">
        <w:t>раздел</w:t>
      </w:r>
      <w:r w:rsidR="00B57BE1">
        <w:t xml:space="preserve"> 3.1</w:t>
      </w:r>
      <w:r w:rsidR="00FF0754" w:rsidRPr="00C73581">
        <w:t xml:space="preserve"> «</w:t>
      </w:r>
      <w:r w:rsidR="00FF0754" w:rsidRPr="00C73581">
        <w:fldChar w:fldCharType="begin"/>
      </w:r>
      <w:r w:rsidR="00FF0754" w:rsidRPr="00C73581">
        <w:instrText xml:space="preserve"> REF _Ref110338346 \h  \* MERGEFORMAT </w:instrText>
      </w:r>
      <w:r w:rsidR="00FF0754" w:rsidRPr="00C73581">
        <w:fldChar w:fldCharType="separate"/>
      </w:r>
      <w:r w:rsidR="0077260F" w:rsidRPr="008D1A1D">
        <w:t>Унифицированны</w:t>
      </w:r>
      <w:r w:rsidR="0077260F">
        <w:t>й</w:t>
      </w:r>
      <w:r w:rsidR="0077260F" w:rsidRPr="008D1A1D">
        <w:t xml:space="preserve"> конверт сообщений</w:t>
      </w:r>
      <w:r w:rsidR="00FF0754" w:rsidRPr="00C73581">
        <w:fldChar w:fldCharType="end"/>
      </w:r>
      <w:r w:rsidR="00FF0754" w:rsidRPr="00C73581">
        <w:t>»</w:t>
      </w:r>
      <w:r w:rsidR="00C73581" w:rsidRPr="00C73581">
        <w:t>)</w:t>
      </w:r>
      <w:r w:rsidR="006B2001" w:rsidRPr="00C73581">
        <w:t xml:space="preserve"> </w:t>
      </w:r>
      <w:r w:rsidR="00FF0754" w:rsidRPr="00C73581">
        <w:t xml:space="preserve">в блоке </w:t>
      </w:r>
      <w:proofErr w:type="spellStart"/>
      <w:r w:rsidR="00FF0754" w:rsidRPr="00C73581">
        <w:t>MessagePrimaryContent</w:t>
      </w:r>
      <w:proofErr w:type="spellEnd"/>
      <w:r w:rsidR="00FF0754" w:rsidRPr="00C73581">
        <w:t>.</w:t>
      </w:r>
    </w:p>
    <w:p w:rsidR="000857AD" w:rsidRDefault="000857AD" w:rsidP="000857AD">
      <w:pPr>
        <w:pStyle w:val="af1"/>
        <w:jc w:val="both"/>
      </w:pPr>
      <w:r>
        <w:lastRenderedPageBreak/>
        <w:t xml:space="preserve">Требования к формату и составу (набору элементов данных) уведомлений и сообщений с результатами их рассмотрений опубликованы на сайте ФНП на странице </w:t>
      </w:r>
      <w:hyperlink r:id="rId12" w:history="1">
        <w:r w:rsidRPr="0075532B">
          <w:rPr>
            <w:rStyle w:val="a7"/>
          </w:rPr>
          <w:t>https://notariat.ru/ru-ru/help/reestr-uvedomlenij-o-zaloge-dvizhimogo-imushestva/</w:t>
        </w:r>
      </w:hyperlink>
      <w:r>
        <w:t xml:space="preserve"> </w:t>
      </w:r>
    </w:p>
    <w:p w:rsidR="00A90AF8" w:rsidRDefault="00A90AF8" w:rsidP="00A90AF8">
      <w:pPr>
        <w:pStyle w:val="-"/>
      </w:pPr>
      <w:r>
        <w:t xml:space="preserve">Табл. </w:t>
      </w:r>
      <w:r w:rsidR="0063229B">
        <w:rPr>
          <w:noProof/>
        </w:rPr>
        <w:fldChar w:fldCharType="begin"/>
      </w:r>
      <w:r w:rsidR="0063229B">
        <w:rPr>
          <w:noProof/>
        </w:rPr>
        <w:instrText xml:space="preserve"> SEQ Табл. \* ARABIC </w:instrText>
      </w:r>
      <w:r w:rsidR="0063229B">
        <w:rPr>
          <w:noProof/>
        </w:rPr>
        <w:fldChar w:fldCharType="separate"/>
      </w:r>
      <w:r w:rsidR="0077260F">
        <w:rPr>
          <w:noProof/>
        </w:rPr>
        <w:t>6</w:t>
      </w:r>
      <w:r w:rsidR="0063229B">
        <w:rPr>
          <w:noProof/>
        </w:rPr>
        <w:fldChar w:fldCharType="end"/>
      </w:r>
      <w:r>
        <w:t>. Структура запроса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276"/>
        <w:gridCol w:w="850"/>
        <w:gridCol w:w="3969"/>
      </w:tblGrid>
      <w:tr w:rsidR="00A90AF8" w:rsidRPr="0020029B" w:rsidTr="00636B1C">
        <w:trPr>
          <w:tblHeader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AF8" w:rsidRPr="0020029B" w:rsidRDefault="00A90AF8" w:rsidP="00572381">
            <w:pPr>
              <w:pStyle w:val="af1"/>
            </w:pPr>
            <w:r w:rsidRPr="0020029B">
              <w:t>Уровень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AF8" w:rsidRPr="00AA23E2" w:rsidRDefault="00A90AF8" w:rsidP="00572381">
            <w:pPr>
              <w:pStyle w:val="af1"/>
            </w:pPr>
            <w:r>
              <w:t>Элемент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AF8" w:rsidRPr="0020029B" w:rsidRDefault="00A90AF8" w:rsidP="00572381">
            <w:pPr>
              <w:pStyle w:val="af1"/>
            </w:pPr>
            <w:r w:rsidRPr="0020029B">
              <w:t>Кратность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AF8" w:rsidRPr="0020029B" w:rsidRDefault="00A90AF8" w:rsidP="00572381">
            <w:pPr>
              <w:pStyle w:val="af1"/>
            </w:pPr>
            <w:r w:rsidRPr="0020029B">
              <w:t>Тип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AF8" w:rsidRPr="0020029B" w:rsidRDefault="00A90AF8" w:rsidP="00572381">
            <w:pPr>
              <w:pStyle w:val="af1"/>
            </w:pPr>
            <w:r w:rsidRPr="0020029B">
              <w:t>Комментарий</w:t>
            </w:r>
          </w:p>
        </w:tc>
      </w:tr>
      <w:tr w:rsidR="00A90AF8" w:rsidRPr="0020029B" w:rsidTr="00636B1C">
        <w:tc>
          <w:tcPr>
            <w:tcW w:w="1134" w:type="dxa"/>
            <w:tcBorders>
              <w:bottom w:val="single" w:sz="4" w:space="0" w:color="auto"/>
            </w:tcBorders>
          </w:tcPr>
          <w:p w:rsidR="00A90AF8" w:rsidRPr="0020029B" w:rsidRDefault="00A90AF8" w:rsidP="00572381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90AF8" w:rsidRPr="0020029B" w:rsidRDefault="00A90AF8" w:rsidP="00572381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Fnp</w:t>
            </w:r>
            <w:r w:rsidRPr="000A054D">
              <w:rPr>
                <w:rFonts w:ascii="Segoe UI" w:hAnsi="Segoe UI" w:cs="Segoe UI"/>
                <w:sz w:val="20"/>
                <w:szCs w:val="20"/>
                <w:lang w:val="en-US"/>
              </w:rPr>
              <w:t>PledgeNotificationRe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quest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0AF8" w:rsidRPr="0020029B" w:rsidRDefault="00A90AF8" w:rsidP="005723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0AF8" w:rsidRPr="003D2CE7" w:rsidRDefault="00FD21FA" w:rsidP="005723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</w:t>
            </w:r>
            <w:r w:rsidR="00A90AF8">
              <w:rPr>
                <w:rFonts w:ascii="Segoe UI" w:hAnsi="Segoe UI" w:cs="Segoe UI"/>
                <w:sz w:val="20"/>
                <w:szCs w:val="20"/>
              </w:rPr>
              <w:t>зел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90AF8" w:rsidRPr="0020029B" w:rsidRDefault="00A90AF8" w:rsidP="00572381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 xml:space="preserve">Корневой </w:t>
            </w:r>
            <w:r>
              <w:rPr>
                <w:rFonts w:ascii="Segoe UI" w:hAnsi="Segoe UI" w:cs="Segoe UI"/>
                <w:sz w:val="20"/>
                <w:szCs w:val="20"/>
              </w:rPr>
              <w:t>элемент запроса.</w:t>
            </w:r>
          </w:p>
        </w:tc>
      </w:tr>
      <w:tr w:rsidR="00A90AF8" w:rsidRPr="0020029B" w:rsidTr="00636B1C">
        <w:tc>
          <w:tcPr>
            <w:tcW w:w="1134" w:type="dxa"/>
          </w:tcPr>
          <w:p w:rsidR="00A90AF8" w:rsidRDefault="00A90AF8" w:rsidP="00572381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977" w:type="dxa"/>
          </w:tcPr>
          <w:p w:rsidR="00A90AF8" w:rsidRPr="003D2CE7" w:rsidRDefault="00A90AF8" w:rsidP="00572381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bookmarkStart w:id="18" w:name="_Hlk191554053"/>
            <w:proofErr w:type="spellStart"/>
            <w:r w:rsidRPr="00A90AF8">
              <w:rPr>
                <w:rFonts w:ascii="Segoe UI" w:hAnsi="Segoe UI" w:cs="Segoe UI"/>
                <w:sz w:val="20"/>
                <w:szCs w:val="20"/>
                <w:lang w:val="en-US"/>
              </w:rPr>
              <w:t>PledgeNotificationToNotary</w:t>
            </w:r>
            <w:bookmarkEnd w:id="18"/>
            <w:proofErr w:type="spellEnd"/>
          </w:p>
        </w:tc>
        <w:tc>
          <w:tcPr>
            <w:tcW w:w="1276" w:type="dxa"/>
          </w:tcPr>
          <w:p w:rsidR="00A90AF8" w:rsidRPr="0020029B" w:rsidRDefault="00A90AF8" w:rsidP="005723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850" w:type="dxa"/>
          </w:tcPr>
          <w:p w:rsidR="00A90AF8" w:rsidRPr="003D2CE7" w:rsidRDefault="00FD21FA" w:rsidP="005723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</w:t>
            </w:r>
            <w:r w:rsidR="00A90AF8">
              <w:rPr>
                <w:rFonts w:ascii="Segoe UI" w:hAnsi="Segoe UI" w:cs="Segoe UI"/>
                <w:sz w:val="20"/>
                <w:szCs w:val="20"/>
              </w:rPr>
              <w:t>зел</w:t>
            </w:r>
          </w:p>
        </w:tc>
        <w:tc>
          <w:tcPr>
            <w:tcW w:w="3969" w:type="dxa"/>
          </w:tcPr>
          <w:p w:rsidR="00A90AF8" w:rsidRPr="003D2CE7" w:rsidRDefault="00A90AF8" w:rsidP="005723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Содержание уведомления в формате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xml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:rsidR="00636B1C" w:rsidRDefault="00636B1C" w:rsidP="00A2751C">
      <w:pPr>
        <w:pStyle w:val="af1"/>
        <w:spacing w:before="180" w:after="120"/>
      </w:pPr>
      <w:r>
        <w:t>Примеры уведомлений (</w:t>
      </w:r>
      <w:r w:rsidR="00A2751C">
        <w:t xml:space="preserve">содержимое </w:t>
      </w:r>
      <w:r>
        <w:t>элемент</w:t>
      </w:r>
      <w:r w:rsidR="00A2751C">
        <w:t>а</w:t>
      </w:r>
      <w:r>
        <w:t xml:space="preserve"> </w:t>
      </w:r>
      <w:proofErr w:type="spellStart"/>
      <w:r w:rsidRPr="00636B1C">
        <w:t>PledgeNotificationToNotary</w:t>
      </w:r>
      <w:proofErr w:type="spellEnd"/>
      <w:r>
        <w:t xml:space="preserve">), включая </w:t>
      </w:r>
      <w:r w:rsidRPr="00636B1C">
        <w:t>уведомлени</w:t>
      </w:r>
      <w:r>
        <w:t>е</w:t>
      </w:r>
      <w:r w:rsidRPr="00636B1C">
        <w:t xml:space="preserve"> о возникновении залога</w:t>
      </w:r>
      <w:r>
        <w:t>, уведомление об изменении залога и уведомление об исключении залога, приведены в документе «</w:t>
      </w:r>
      <w:r w:rsidR="00A2751C" w:rsidRPr="00A2751C">
        <w:t>Приём пакета уведомлений о залоге движимого имущества», версия 2.3.5</w:t>
      </w:r>
      <w:r w:rsidR="00A2751C">
        <w:t>, раздел 8.2.1</w:t>
      </w:r>
      <w:r>
        <w:t>»</w:t>
      </w:r>
      <w:r w:rsidR="00A2751C">
        <w:t xml:space="preserve"> (</w:t>
      </w:r>
      <w:hyperlink r:id="rId13" w:history="1">
        <w:r w:rsidR="00A2751C" w:rsidRPr="00002DFE">
          <w:rPr>
            <w:rStyle w:val="a7"/>
          </w:rPr>
          <w:t>ссылка для скачивания</w:t>
        </w:r>
      </w:hyperlink>
      <w:r w:rsidR="00A2751C">
        <w:t>).</w:t>
      </w:r>
    </w:p>
    <w:p w:rsidR="00A2751C" w:rsidRDefault="00A2751C" w:rsidP="00A2751C">
      <w:pPr>
        <w:pStyle w:val="af1"/>
        <w:spacing w:after="120"/>
      </w:pPr>
      <w:r>
        <w:t xml:space="preserve">Требования </w:t>
      </w:r>
      <w:r w:rsidR="00002DFE">
        <w:t>для МЧД</w:t>
      </w:r>
      <w:r>
        <w:t xml:space="preserve"> (элемент </w:t>
      </w:r>
      <w:proofErr w:type="spellStart"/>
      <w:r w:rsidR="00002DFE" w:rsidRPr="00002DFE">
        <w:t>AttachmentType</w:t>
      </w:r>
      <w:proofErr w:type="spellEnd"/>
      <w:r>
        <w:t>)</w:t>
      </w:r>
      <w:r w:rsidR="00002DFE">
        <w:t xml:space="preserve"> приведены в том же документе в разделе 5.2</w:t>
      </w:r>
      <w:r>
        <w:t>.</w:t>
      </w:r>
    </w:p>
    <w:p w:rsidR="00002DFE" w:rsidRDefault="00A2751C" w:rsidP="00002DFE">
      <w:pPr>
        <w:pStyle w:val="af1"/>
        <w:spacing w:after="120"/>
      </w:pPr>
      <w:r>
        <w:rPr>
          <w:lang w:val="en-US"/>
        </w:rPr>
        <w:t>Xml</w:t>
      </w:r>
      <w:r w:rsidRPr="00981370">
        <w:t>-</w:t>
      </w:r>
      <w:r>
        <w:t xml:space="preserve">схемы для всех типов уведомлений и ответных сообщений с результатами их рассмотрения </w:t>
      </w:r>
      <w:r w:rsidR="00002DFE">
        <w:t>приведены в документе «Прием пакета уведомлений о залоге движимого имущества. Версия 2.3.5 (вложения)» (</w:t>
      </w:r>
      <w:hyperlink r:id="rId14" w:history="1">
        <w:r w:rsidR="00002DFE" w:rsidRPr="00002DFE">
          <w:rPr>
            <w:rStyle w:val="a7"/>
          </w:rPr>
          <w:t>ссылка для скачивания</w:t>
        </w:r>
      </w:hyperlink>
      <w:r w:rsidR="00002DFE">
        <w:t>).</w:t>
      </w:r>
    </w:p>
    <w:p w:rsidR="002E70B6" w:rsidRDefault="002E70B6" w:rsidP="004539EB">
      <w:pPr>
        <w:pStyle w:val="2"/>
        <w:spacing w:before="300"/>
      </w:pPr>
      <w:bookmarkStart w:id="19" w:name="_Toc191659643"/>
      <w:r>
        <w:t>Ответные сообщения</w:t>
      </w:r>
      <w:bookmarkEnd w:id="19"/>
    </w:p>
    <w:p w:rsidR="009A79E8" w:rsidRDefault="007C1CDB" w:rsidP="00C73581">
      <w:pPr>
        <w:pStyle w:val="af1"/>
      </w:pPr>
      <w:r>
        <w:t>В случае успешной обработки уведомления на стороне ФНП Адаптер возвращает в ИСК ответное сообщение, содержащее решение ФНП о регистрации или отказе в регистрации залога</w:t>
      </w:r>
      <w:r w:rsidR="009A79E8">
        <w:t xml:space="preserve"> в формате </w:t>
      </w:r>
      <w:r w:rsidR="009A79E8">
        <w:rPr>
          <w:lang w:val="en-US"/>
        </w:rPr>
        <w:t>xml</w:t>
      </w:r>
      <w:r w:rsidR="009A79E8">
        <w:t xml:space="preserve"> и откреплённую УКЭП к этому решению.</w:t>
      </w:r>
    </w:p>
    <w:p w:rsidR="002E70B6" w:rsidRDefault="009A79E8" w:rsidP="00111ABD">
      <w:pPr>
        <w:pStyle w:val="af1"/>
        <w:keepNext/>
      </w:pPr>
      <w:r>
        <w:t>Ответ</w:t>
      </w:r>
      <w:r w:rsidR="007C1CDB">
        <w:t xml:space="preserve"> передаётся в составе ИСК-конверта в </w:t>
      </w:r>
      <w:r>
        <w:t xml:space="preserve">блоке </w:t>
      </w:r>
      <w:proofErr w:type="spellStart"/>
      <w:r>
        <w:t>MessageContent</w:t>
      </w:r>
      <w:proofErr w:type="spellEnd"/>
      <w:r>
        <w:t>/</w:t>
      </w:r>
      <w:proofErr w:type="spellStart"/>
      <w:r>
        <w:t>AttachmentList</w:t>
      </w:r>
      <w:proofErr w:type="spellEnd"/>
      <w:r>
        <w:t xml:space="preserve">, который содержит два экземпляра комплексного элемента </w:t>
      </w:r>
      <w:proofErr w:type="spellStart"/>
      <w:r>
        <w:t>Attachment</w:t>
      </w:r>
      <w:proofErr w:type="spellEnd"/>
      <w:r>
        <w:t>:</w:t>
      </w:r>
    </w:p>
    <w:p w:rsidR="009A79E8" w:rsidRDefault="00C677D2" w:rsidP="00C677D2">
      <w:pPr>
        <w:pStyle w:val="af1"/>
        <w:numPr>
          <w:ilvl w:val="0"/>
          <w:numId w:val="38"/>
        </w:numPr>
      </w:pPr>
      <w:r w:rsidRPr="00C677D2">
        <w:rPr>
          <w:lang w:val="en-US"/>
        </w:rPr>
        <w:t>Attachment</w:t>
      </w:r>
      <w:r w:rsidRPr="00C677D2">
        <w:t xml:space="preserve">, </w:t>
      </w:r>
      <w:r>
        <w:t>у</w:t>
      </w:r>
      <w:r w:rsidRPr="00C677D2">
        <w:t xml:space="preserve"> </w:t>
      </w:r>
      <w:r>
        <w:t>которого</w:t>
      </w:r>
      <w:r w:rsidRPr="00C677D2">
        <w:t xml:space="preserve"> </w:t>
      </w:r>
      <w:r>
        <w:t>имеется дочерний</w:t>
      </w:r>
      <w:r w:rsidRPr="00C677D2">
        <w:t xml:space="preserve"> </w:t>
      </w:r>
      <w:r>
        <w:t>элемент</w:t>
      </w:r>
      <w:r w:rsidRPr="00C677D2">
        <w:t xml:space="preserve"> </w:t>
      </w:r>
      <w:r w:rsidRPr="00C677D2">
        <w:rPr>
          <w:lang w:val="en-US"/>
        </w:rPr>
        <w:t>Attachment</w:t>
      </w:r>
      <w:r w:rsidRPr="00C677D2">
        <w:t>/</w:t>
      </w:r>
      <w:proofErr w:type="spellStart"/>
      <w:r w:rsidRPr="00C677D2">
        <w:rPr>
          <w:b/>
          <w:lang w:val="en-US"/>
        </w:rPr>
        <w:t>XmlContent</w:t>
      </w:r>
      <w:proofErr w:type="spellEnd"/>
      <w:r>
        <w:t xml:space="preserve">, содержит в этом элементе решение ФНП в </w:t>
      </w:r>
      <w:r>
        <w:rPr>
          <w:lang w:val="en-US"/>
        </w:rPr>
        <w:t>xml</w:t>
      </w:r>
      <w:r w:rsidRPr="00C677D2">
        <w:t xml:space="preserve"> </w:t>
      </w:r>
      <w:r>
        <w:t>формате</w:t>
      </w:r>
      <w:r w:rsidR="006961EE">
        <w:t xml:space="preserve">. </w:t>
      </w:r>
    </w:p>
    <w:p w:rsidR="006961EE" w:rsidRDefault="006961EE" w:rsidP="006961EE">
      <w:pPr>
        <w:pStyle w:val="af1"/>
        <w:ind w:left="720"/>
      </w:pPr>
      <w:r>
        <w:t>Примеры ответных сообщений, содержащих примеры с результатами обработки уведомлений, приведены в документе «Прием пакета уведомлений о залоге движимого имущества. Версия 2.3.5 (вложения)» (</w:t>
      </w:r>
      <w:hyperlink r:id="rId15" w:history="1">
        <w:r w:rsidRPr="00002DFE">
          <w:rPr>
            <w:rStyle w:val="a7"/>
          </w:rPr>
          <w:t>ссылка для скачивания</w:t>
        </w:r>
      </w:hyperlink>
      <w:r>
        <w:t>).</w:t>
      </w:r>
    </w:p>
    <w:p w:rsidR="00C677D2" w:rsidRDefault="00C677D2" w:rsidP="00C677D2">
      <w:pPr>
        <w:pStyle w:val="af1"/>
        <w:numPr>
          <w:ilvl w:val="0"/>
          <w:numId w:val="38"/>
        </w:numPr>
      </w:pPr>
      <w:r w:rsidRPr="00C677D2">
        <w:rPr>
          <w:lang w:val="en-US"/>
        </w:rPr>
        <w:t>Attachment</w:t>
      </w:r>
      <w:r w:rsidRPr="00C677D2">
        <w:t xml:space="preserve">, </w:t>
      </w:r>
      <w:r>
        <w:t>у</w:t>
      </w:r>
      <w:r w:rsidRPr="00C677D2">
        <w:t xml:space="preserve"> </w:t>
      </w:r>
      <w:r>
        <w:t>которого</w:t>
      </w:r>
      <w:r w:rsidRPr="00C677D2">
        <w:t xml:space="preserve"> </w:t>
      </w:r>
      <w:r>
        <w:t>имеется дочерний</w:t>
      </w:r>
      <w:r w:rsidRPr="00C677D2">
        <w:t xml:space="preserve"> </w:t>
      </w:r>
      <w:r>
        <w:t>элемент</w:t>
      </w:r>
      <w:r w:rsidRPr="00C677D2">
        <w:t xml:space="preserve"> </w:t>
      </w:r>
      <w:r w:rsidRPr="00C677D2">
        <w:rPr>
          <w:lang w:val="en-US"/>
        </w:rPr>
        <w:t>Attachment</w:t>
      </w:r>
      <w:r w:rsidRPr="00C677D2">
        <w:t>/</w:t>
      </w:r>
      <w:r w:rsidRPr="00C677D2">
        <w:rPr>
          <w:b/>
          <w:lang w:val="en-US"/>
        </w:rPr>
        <w:t>Content</w:t>
      </w:r>
      <w:r>
        <w:t xml:space="preserve">, содержит УКЭП в кодировке </w:t>
      </w:r>
      <w:r>
        <w:rPr>
          <w:lang w:val="en-US"/>
        </w:rPr>
        <w:t>Base</w:t>
      </w:r>
      <w:r w:rsidRPr="00C677D2">
        <w:t>64.</w:t>
      </w:r>
    </w:p>
    <w:p w:rsidR="00402211" w:rsidRDefault="00402211" w:rsidP="00402211">
      <w:pPr>
        <w:pStyle w:val="2"/>
      </w:pPr>
      <w:bookmarkStart w:id="20" w:name="_Toc191659644"/>
      <w:r>
        <w:t>Статусные сообщения</w:t>
      </w:r>
      <w:bookmarkEnd w:id="20"/>
    </w:p>
    <w:p w:rsidR="00D73EFF" w:rsidRDefault="007C748F" w:rsidP="00C73581">
      <w:pPr>
        <w:pStyle w:val="af1"/>
      </w:pPr>
      <w:r>
        <w:t xml:space="preserve">Адаптер может передавать в ИСК статусные сообщения, содержащие информацию об этапах обработки уведомлений и возникающих ошибках. </w:t>
      </w:r>
      <w:r w:rsidR="00117D4B">
        <w:t xml:space="preserve">Статусные сообщения </w:t>
      </w:r>
      <w:r w:rsidR="00D73EFF">
        <w:t xml:space="preserve">передаются в ИСК в составе ИСК-конверта в блоке </w:t>
      </w:r>
      <w:proofErr w:type="spellStart"/>
      <w:r w:rsidR="00D73EFF">
        <w:rPr>
          <w:lang w:val="en-US"/>
        </w:rPr>
        <w:t>StatusMessage</w:t>
      </w:r>
      <w:proofErr w:type="spellEnd"/>
      <w:r w:rsidR="00D73EFF" w:rsidRPr="00D73EFF">
        <w:t xml:space="preserve"> (</w:t>
      </w:r>
      <w:r w:rsidR="00D73EFF" w:rsidRPr="00C73581">
        <w:t xml:space="preserve">см. раздел </w:t>
      </w:r>
      <w:r w:rsidR="00D73EFF" w:rsidRPr="00C73581">
        <w:fldChar w:fldCharType="begin"/>
      </w:r>
      <w:r w:rsidR="00D73EFF" w:rsidRPr="00C73581">
        <w:instrText xml:space="preserve"> REF _Ref110338339 \r \h  \* MERGEFORMAT </w:instrText>
      </w:r>
      <w:r w:rsidR="00D73EFF" w:rsidRPr="00C73581">
        <w:fldChar w:fldCharType="separate"/>
      </w:r>
      <w:r w:rsidR="0077260F">
        <w:t>4.1</w:t>
      </w:r>
      <w:r w:rsidR="00D73EFF" w:rsidRPr="00C73581">
        <w:fldChar w:fldCharType="end"/>
      </w:r>
      <w:r w:rsidR="00D73EFF" w:rsidRPr="00C73581">
        <w:t xml:space="preserve"> «</w:t>
      </w:r>
      <w:r w:rsidR="00D73EFF" w:rsidRPr="00C73581">
        <w:fldChar w:fldCharType="begin"/>
      </w:r>
      <w:r w:rsidR="00D73EFF" w:rsidRPr="00C73581">
        <w:instrText xml:space="preserve"> REF _Ref110338346 \h  \* MERGEFORMAT </w:instrText>
      </w:r>
      <w:r w:rsidR="00D73EFF" w:rsidRPr="00C73581">
        <w:fldChar w:fldCharType="separate"/>
      </w:r>
      <w:r w:rsidR="0077260F" w:rsidRPr="008D1A1D">
        <w:t>Унифицированны</w:t>
      </w:r>
      <w:r w:rsidR="0077260F">
        <w:t>й</w:t>
      </w:r>
      <w:r w:rsidR="0077260F" w:rsidRPr="008D1A1D">
        <w:t xml:space="preserve"> конверт сообщений</w:t>
      </w:r>
      <w:r w:rsidR="00D73EFF" w:rsidRPr="00C73581">
        <w:fldChar w:fldCharType="end"/>
      </w:r>
      <w:r w:rsidR="00D73EFF" w:rsidRPr="00C73581">
        <w:t>»</w:t>
      </w:r>
      <w:r w:rsidR="00D73EFF" w:rsidRPr="00D73EFF">
        <w:t>)</w:t>
      </w:r>
      <w:r w:rsidR="00D73EFF">
        <w:t xml:space="preserve">. </w:t>
      </w:r>
    </w:p>
    <w:p w:rsidR="00572381" w:rsidRDefault="00D73EFF" w:rsidP="00C73581">
      <w:pPr>
        <w:pStyle w:val="af1"/>
      </w:pPr>
      <w:r>
        <w:t xml:space="preserve">Полный перечень возможных статусных сообщений приведён в </w:t>
      </w:r>
      <w:r>
        <w:fldChar w:fldCharType="begin"/>
      </w:r>
      <w:r>
        <w:instrText xml:space="preserve"> REF _Ref112860766 \h </w:instrText>
      </w:r>
      <w:r>
        <w:fldChar w:fldCharType="separate"/>
      </w:r>
      <w:r w:rsidR="0077260F">
        <w:t xml:space="preserve">Табл. </w:t>
      </w:r>
      <w:r w:rsidR="0077260F">
        <w:rPr>
          <w:noProof/>
        </w:rPr>
        <w:t>7</w:t>
      </w:r>
      <w:r>
        <w:fldChar w:fldCharType="end"/>
      </w:r>
      <w:r>
        <w:t xml:space="preserve">. </w:t>
      </w:r>
    </w:p>
    <w:p w:rsidR="00402211" w:rsidRPr="00D73EFF" w:rsidRDefault="00D73EFF" w:rsidP="00C73581">
      <w:pPr>
        <w:pStyle w:val="af1"/>
      </w:pPr>
      <w:r>
        <w:t>В настройках Адаптера можно установить, какие сообщения из приведённого списка будут передаваться Адаптером в ИСК.</w:t>
      </w:r>
      <w:r w:rsidR="00572381">
        <w:t xml:space="preserve"> Рекомендуем передавать только </w:t>
      </w:r>
      <w:r w:rsidR="00572381" w:rsidRPr="0073615F">
        <w:t>PAYMENTWAITING</w:t>
      </w:r>
      <w:r w:rsidR="00572381">
        <w:t xml:space="preserve">, </w:t>
      </w:r>
      <w:r w:rsidR="00572381" w:rsidRPr="007C748F">
        <w:t>INWORK</w:t>
      </w:r>
      <w:r w:rsidR="00572381">
        <w:t xml:space="preserve">, </w:t>
      </w:r>
      <w:r w:rsidR="00572381" w:rsidRPr="00572381">
        <w:t>FAULT</w:t>
      </w:r>
      <w:r w:rsidR="00572381">
        <w:t xml:space="preserve"> и 90 / Ответ не получен.</w:t>
      </w:r>
    </w:p>
    <w:p w:rsidR="00175BF2" w:rsidRDefault="00175BF2" w:rsidP="00175BF2">
      <w:pPr>
        <w:pStyle w:val="-"/>
      </w:pPr>
      <w:bookmarkStart w:id="21" w:name="_Ref112860766"/>
      <w:r>
        <w:lastRenderedPageBreak/>
        <w:t xml:space="preserve">Табл. </w:t>
      </w:r>
      <w:r w:rsidR="0063229B">
        <w:rPr>
          <w:noProof/>
        </w:rPr>
        <w:fldChar w:fldCharType="begin"/>
      </w:r>
      <w:r w:rsidR="0063229B">
        <w:rPr>
          <w:noProof/>
        </w:rPr>
        <w:instrText xml:space="preserve"> SEQ Табл. \* ARABIC </w:instrText>
      </w:r>
      <w:r w:rsidR="0063229B">
        <w:rPr>
          <w:noProof/>
        </w:rPr>
        <w:fldChar w:fldCharType="separate"/>
      </w:r>
      <w:r w:rsidR="0077260F">
        <w:rPr>
          <w:noProof/>
        </w:rPr>
        <w:t>7</w:t>
      </w:r>
      <w:r w:rsidR="0063229B">
        <w:rPr>
          <w:noProof/>
        </w:rPr>
        <w:fldChar w:fldCharType="end"/>
      </w:r>
      <w:bookmarkEnd w:id="21"/>
      <w:r>
        <w:t>. Перечень возможных статусных сообщений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111ABD" w:rsidRPr="00111ABD" w:rsidTr="00111ABD">
        <w:trPr>
          <w:tblHeader/>
        </w:trPr>
        <w:tc>
          <w:tcPr>
            <w:tcW w:w="2548" w:type="dxa"/>
            <w:shd w:val="clear" w:color="auto" w:fill="D9D9D9" w:themeFill="background1" w:themeFillShade="D9"/>
          </w:tcPr>
          <w:p w:rsidR="00111ABD" w:rsidRPr="00111ABD" w:rsidRDefault="00111ABD" w:rsidP="00916E82">
            <w:pPr>
              <w:pStyle w:val="af1"/>
            </w:pPr>
            <w:r>
              <w:t>Внутренний</w:t>
            </w:r>
            <w:r w:rsidRPr="00111ABD">
              <w:t xml:space="preserve"> </w:t>
            </w:r>
            <w:r>
              <w:t>статус</w:t>
            </w:r>
            <w:r w:rsidRPr="00111ABD">
              <w:t xml:space="preserve"> (</w:t>
            </w:r>
            <w:r>
              <w:t>элементы</w:t>
            </w:r>
            <w:r w:rsidRPr="00111ABD">
              <w:t xml:space="preserve"> </w:t>
            </w:r>
            <w:proofErr w:type="spellStart"/>
            <w:r w:rsidRPr="00111ABD">
              <w:rPr>
                <w:lang w:val="en-US"/>
              </w:rPr>
              <w:t>InternalStatusCode</w:t>
            </w:r>
            <w:proofErr w:type="spellEnd"/>
            <w:r>
              <w:t xml:space="preserve"> и</w:t>
            </w:r>
            <w:r w:rsidR="00916E82">
              <w:t xml:space="preserve"> </w:t>
            </w:r>
            <w:proofErr w:type="spellStart"/>
            <w:r w:rsidRPr="00111ABD">
              <w:rPr>
                <w:lang w:val="en-US"/>
              </w:rPr>
              <w:t>InternalDescription</w:t>
            </w:r>
            <w:proofErr w:type="spellEnd"/>
            <w:r>
              <w:t>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:rsidR="00111ABD" w:rsidRPr="00111ABD" w:rsidRDefault="00111ABD" w:rsidP="00111ABD">
            <w:pPr>
              <w:pStyle w:val="af1"/>
            </w:pPr>
            <w:r>
              <w:t>Внешний</w:t>
            </w:r>
            <w:r w:rsidRPr="00111ABD">
              <w:rPr>
                <w:lang w:val="en-US"/>
              </w:rPr>
              <w:t xml:space="preserve"> </w:t>
            </w:r>
            <w:r>
              <w:t>статус</w:t>
            </w:r>
            <w:r w:rsidRPr="00111ABD">
              <w:rPr>
                <w:lang w:val="en-US"/>
              </w:rPr>
              <w:t xml:space="preserve"> (</w:t>
            </w:r>
            <w:r>
              <w:t>элемент</w:t>
            </w:r>
            <w:r w:rsidRPr="00111ABD">
              <w:rPr>
                <w:lang w:val="en-US"/>
              </w:rPr>
              <w:t xml:space="preserve"> </w:t>
            </w:r>
            <w:proofErr w:type="spellStart"/>
            <w:r w:rsidRPr="00111ABD">
              <w:rPr>
                <w:lang w:val="en-US"/>
              </w:rPr>
              <w:t>ExternalStatusCode</w:t>
            </w:r>
            <w:proofErr w:type="spellEnd"/>
            <w:r>
              <w:t>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:rsidR="00111ABD" w:rsidRPr="00111ABD" w:rsidRDefault="00111ABD" w:rsidP="00C73581">
            <w:pPr>
              <w:pStyle w:val="af1"/>
            </w:pPr>
            <w:r>
              <w:t xml:space="preserve">Код и описание ошибки (элементы </w:t>
            </w:r>
            <w:proofErr w:type="spellStart"/>
            <w:r>
              <w:rPr>
                <w:lang w:val="en-US"/>
              </w:rPr>
              <w:t>ReasonCode</w:t>
            </w:r>
            <w:proofErr w:type="spellEnd"/>
            <w:r w:rsidRPr="00111ABD">
              <w:t xml:space="preserve"> </w:t>
            </w:r>
            <w:r>
              <w:t>и</w:t>
            </w:r>
            <w:r w:rsidRPr="00111ABD">
              <w:t xml:space="preserve"> </w:t>
            </w:r>
            <w:proofErr w:type="spellStart"/>
            <w:r>
              <w:rPr>
                <w:lang w:val="en-US"/>
              </w:rPr>
              <w:t>Reason</w:t>
            </w:r>
            <w:r w:rsidRPr="00111ABD">
              <w:rPr>
                <w:lang w:val="en-US"/>
              </w:rPr>
              <w:t>Description</w:t>
            </w:r>
            <w:proofErr w:type="spellEnd"/>
            <w:r w:rsidRPr="00111ABD">
              <w:t>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:rsidR="00111ABD" w:rsidRPr="00111ABD" w:rsidRDefault="00111ABD" w:rsidP="00C73581">
            <w:pPr>
              <w:pStyle w:val="af1"/>
            </w:pPr>
            <w:r>
              <w:t>Тип и описание статусного состояния уведомления</w:t>
            </w:r>
          </w:p>
        </w:tc>
      </w:tr>
      <w:tr w:rsidR="00111ABD" w:rsidRPr="00111ABD" w:rsidTr="00111ABD">
        <w:tc>
          <w:tcPr>
            <w:tcW w:w="2548" w:type="dxa"/>
          </w:tcPr>
          <w:p w:rsidR="00111ABD" w:rsidRPr="00111ABD" w:rsidRDefault="00111ABD" w:rsidP="00C73581">
            <w:pPr>
              <w:pStyle w:val="af1"/>
              <w:rPr>
                <w:lang w:val="en-US"/>
              </w:rPr>
            </w:pPr>
            <w:r>
              <w:t>20</w:t>
            </w:r>
            <w:r w:rsidR="00D9519C">
              <w:t xml:space="preserve"> </w:t>
            </w:r>
            <w:r>
              <w:t>/</w:t>
            </w:r>
            <w:r w:rsidR="00D9519C">
              <w:t xml:space="preserve"> </w:t>
            </w:r>
            <w:r>
              <w:t>Отправлено</w:t>
            </w:r>
          </w:p>
        </w:tc>
        <w:tc>
          <w:tcPr>
            <w:tcW w:w="2549" w:type="dxa"/>
          </w:tcPr>
          <w:p w:rsidR="00111ABD" w:rsidRPr="00111ABD" w:rsidRDefault="00111ABD" w:rsidP="00C73581">
            <w:pPr>
              <w:pStyle w:val="af1"/>
            </w:pPr>
            <w:r w:rsidRPr="00111ABD">
              <w:t>RECIEVED</w:t>
            </w:r>
          </w:p>
        </w:tc>
        <w:tc>
          <w:tcPr>
            <w:tcW w:w="2549" w:type="dxa"/>
          </w:tcPr>
          <w:p w:rsidR="00111ABD" w:rsidRPr="00111ABD" w:rsidRDefault="00111ABD" w:rsidP="00C73581">
            <w:pPr>
              <w:pStyle w:val="af1"/>
            </w:pPr>
            <w:r>
              <w:t>отсутствует</w:t>
            </w:r>
          </w:p>
        </w:tc>
        <w:tc>
          <w:tcPr>
            <w:tcW w:w="2549" w:type="dxa"/>
          </w:tcPr>
          <w:p w:rsidR="00111ABD" w:rsidRPr="00111ABD" w:rsidRDefault="00111ABD" w:rsidP="00111ABD">
            <w:pPr>
              <w:pStyle w:val="af1"/>
            </w:pPr>
            <w:r>
              <w:t>Промежуточный статус. Уведомление передано в ФНП.</w:t>
            </w:r>
          </w:p>
        </w:tc>
      </w:tr>
      <w:tr w:rsidR="00111ABD" w:rsidRPr="00111ABD" w:rsidTr="00111ABD">
        <w:tc>
          <w:tcPr>
            <w:tcW w:w="2548" w:type="dxa"/>
          </w:tcPr>
          <w:p w:rsidR="00111ABD" w:rsidRPr="00111ABD" w:rsidRDefault="00111ABD" w:rsidP="00111ABD">
            <w:pPr>
              <w:pStyle w:val="af1"/>
              <w:rPr>
                <w:lang w:val="en-US"/>
              </w:rPr>
            </w:pPr>
            <w:r>
              <w:t>20</w:t>
            </w:r>
            <w:r w:rsidR="00D9519C">
              <w:t xml:space="preserve"> </w:t>
            </w:r>
            <w:r>
              <w:t>/</w:t>
            </w:r>
            <w:r w:rsidR="00D9519C">
              <w:t xml:space="preserve"> </w:t>
            </w:r>
            <w:r>
              <w:t>Отправлено</w:t>
            </w:r>
          </w:p>
        </w:tc>
        <w:tc>
          <w:tcPr>
            <w:tcW w:w="2549" w:type="dxa"/>
          </w:tcPr>
          <w:p w:rsidR="00111ABD" w:rsidRPr="00111ABD" w:rsidRDefault="0073615F" w:rsidP="00111ABD">
            <w:pPr>
              <w:pStyle w:val="af1"/>
            </w:pPr>
            <w:r w:rsidRPr="0073615F">
              <w:t>INCONTROL</w:t>
            </w:r>
          </w:p>
        </w:tc>
        <w:tc>
          <w:tcPr>
            <w:tcW w:w="2549" w:type="dxa"/>
          </w:tcPr>
          <w:p w:rsidR="00111ABD" w:rsidRPr="00111ABD" w:rsidRDefault="00111ABD" w:rsidP="00111ABD">
            <w:pPr>
              <w:pStyle w:val="af1"/>
            </w:pPr>
            <w:r>
              <w:t>отсутствует</w:t>
            </w:r>
          </w:p>
        </w:tc>
        <w:tc>
          <w:tcPr>
            <w:tcW w:w="2549" w:type="dxa"/>
          </w:tcPr>
          <w:p w:rsidR="00111ABD" w:rsidRPr="00111ABD" w:rsidRDefault="00111ABD" w:rsidP="00111ABD">
            <w:pPr>
              <w:pStyle w:val="af1"/>
            </w:pPr>
            <w:r>
              <w:t>Промежуточный статус.</w:t>
            </w:r>
            <w:r w:rsidR="0073615F">
              <w:t xml:space="preserve"> Выполняется форматно логический контроль уведомления</w:t>
            </w:r>
            <w:r>
              <w:t>.</w:t>
            </w:r>
          </w:p>
        </w:tc>
      </w:tr>
      <w:tr w:rsidR="0073615F" w:rsidRPr="00111ABD" w:rsidTr="00572381">
        <w:tc>
          <w:tcPr>
            <w:tcW w:w="2548" w:type="dxa"/>
          </w:tcPr>
          <w:p w:rsidR="0073615F" w:rsidRPr="00111ABD" w:rsidRDefault="0073615F" w:rsidP="00572381">
            <w:pPr>
              <w:pStyle w:val="af1"/>
              <w:rPr>
                <w:lang w:val="en-US"/>
              </w:rPr>
            </w:pPr>
            <w:r>
              <w:t>20</w:t>
            </w:r>
            <w:r w:rsidR="00D9519C">
              <w:t xml:space="preserve"> </w:t>
            </w:r>
            <w:r>
              <w:t>/</w:t>
            </w:r>
            <w:r w:rsidR="00D9519C">
              <w:t xml:space="preserve"> </w:t>
            </w:r>
            <w:r>
              <w:t>Отправлено</w:t>
            </w:r>
          </w:p>
        </w:tc>
        <w:tc>
          <w:tcPr>
            <w:tcW w:w="2549" w:type="dxa"/>
          </w:tcPr>
          <w:p w:rsidR="0073615F" w:rsidRPr="00111ABD" w:rsidRDefault="0073615F" w:rsidP="00572381">
            <w:pPr>
              <w:pStyle w:val="af1"/>
            </w:pPr>
            <w:r w:rsidRPr="0073615F">
              <w:t>PAYMENTWAITING</w:t>
            </w:r>
          </w:p>
        </w:tc>
        <w:tc>
          <w:tcPr>
            <w:tcW w:w="2549" w:type="dxa"/>
          </w:tcPr>
          <w:p w:rsidR="0073615F" w:rsidRPr="00111ABD" w:rsidRDefault="0073615F" w:rsidP="00572381">
            <w:pPr>
              <w:pStyle w:val="af1"/>
            </w:pPr>
            <w:r>
              <w:t>отсутствует</w:t>
            </w:r>
          </w:p>
        </w:tc>
        <w:tc>
          <w:tcPr>
            <w:tcW w:w="2549" w:type="dxa"/>
          </w:tcPr>
          <w:p w:rsidR="0073615F" w:rsidRPr="00111ABD" w:rsidRDefault="0073615F" w:rsidP="00572381">
            <w:pPr>
              <w:pStyle w:val="af1"/>
            </w:pPr>
            <w:r>
              <w:t xml:space="preserve">Промежуточный статус. </w:t>
            </w:r>
            <w:r w:rsidR="00E514B8">
              <w:t xml:space="preserve">Остаток </w:t>
            </w:r>
            <w:r w:rsidR="007C748F">
              <w:t>на счёте Банка в ФНП недостаточен для оплаты процедуры регистрации уведомления. После пополнения счета регистрация будет продолжена.</w:t>
            </w:r>
          </w:p>
        </w:tc>
      </w:tr>
      <w:tr w:rsidR="007C748F" w:rsidRPr="00111ABD" w:rsidTr="00111ABD">
        <w:tc>
          <w:tcPr>
            <w:tcW w:w="2548" w:type="dxa"/>
          </w:tcPr>
          <w:p w:rsidR="007C748F" w:rsidRPr="00111ABD" w:rsidRDefault="007C748F" w:rsidP="007C748F">
            <w:pPr>
              <w:pStyle w:val="af1"/>
              <w:rPr>
                <w:lang w:val="en-US"/>
              </w:rPr>
            </w:pPr>
            <w:r>
              <w:t>20</w:t>
            </w:r>
            <w:r w:rsidR="00D9519C">
              <w:t xml:space="preserve"> </w:t>
            </w:r>
            <w:r>
              <w:t>/</w:t>
            </w:r>
            <w:r w:rsidR="00D9519C">
              <w:t xml:space="preserve"> </w:t>
            </w:r>
            <w:r>
              <w:t>Отправлено</w:t>
            </w:r>
          </w:p>
        </w:tc>
        <w:tc>
          <w:tcPr>
            <w:tcW w:w="2549" w:type="dxa"/>
          </w:tcPr>
          <w:p w:rsidR="007C748F" w:rsidRPr="00111ABD" w:rsidRDefault="007C748F" w:rsidP="007C748F">
            <w:pPr>
              <w:pStyle w:val="af1"/>
            </w:pPr>
            <w:r w:rsidRPr="007C748F">
              <w:t>INWORK</w:t>
            </w:r>
          </w:p>
        </w:tc>
        <w:tc>
          <w:tcPr>
            <w:tcW w:w="2549" w:type="dxa"/>
          </w:tcPr>
          <w:p w:rsidR="007C748F" w:rsidRPr="00111ABD" w:rsidRDefault="007C748F" w:rsidP="007C748F">
            <w:pPr>
              <w:pStyle w:val="af1"/>
            </w:pPr>
            <w:r>
              <w:t>отсутствует</w:t>
            </w:r>
          </w:p>
        </w:tc>
        <w:tc>
          <w:tcPr>
            <w:tcW w:w="2549" w:type="dxa"/>
          </w:tcPr>
          <w:p w:rsidR="007C748F" w:rsidRPr="00111ABD" w:rsidRDefault="007C748F" w:rsidP="007C748F">
            <w:pPr>
              <w:pStyle w:val="af1"/>
            </w:pPr>
            <w:r>
              <w:t>Промежуточный статус. Уведомление передано нотариусу.</w:t>
            </w:r>
          </w:p>
        </w:tc>
      </w:tr>
      <w:tr w:rsidR="007C748F" w:rsidRPr="00111ABD" w:rsidTr="00111ABD">
        <w:tc>
          <w:tcPr>
            <w:tcW w:w="2548" w:type="dxa"/>
          </w:tcPr>
          <w:p w:rsidR="007C748F" w:rsidRPr="00111ABD" w:rsidRDefault="007C748F" w:rsidP="007C748F">
            <w:pPr>
              <w:pStyle w:val="af1"/>
            </w:pPr>
            <w:r>
              <w:t>30</w:t>
            </w:r>
            <w:r w:rsidR="00D9519C">
              <w:t xml:space="preserve"> </w:t>
            </w:r>
            <w:r>
              <w:t>/</w:t>
            </w:r>
            <w:r w:rsidR="00D9519C">
              <w:t xml:space="preserve"> </w:t>
            </w:r>
            <w:r>
              <w:t>Отбраковано</w:t>
            </w:r>
          </w:p>
        </w:tc>
        <w:tc>
          <w:tcPr>
            <w:tcW w:w="2549" w:type="dxa"/>
          </w:tcPr>
          <w:p w:rsidR="007C748F" w:rsidRPr="007C748F" w:rsidRDefault="007C748F" w:rsidP="007C748F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FAULT</w:t>
            </w:r>
          </w:p>
        </w:tc>
        <w:tc>
          <w:tcPr>
            <w:tcW w:w="2549" w:type="dxa"/>
          </w:tcPr>
          <w:p w:rsidR="007C748F" w:rsidRPr="007C748F" w:rsidRDefault="007C748F" w:rsidP="007C748F">
            <w:pPr>
              <w:pStyle w:val="af1"/>
            </w:pPr>
            <w:r>
              <w:t>Коды и описание возможных ошибок приведены в Приложении 1.</w:t>
            </w:r>
          </w:p>
        </w:tc>
        <w:tc>
          <w:tcPr>
            <w:tcW w:w="2549" w:type="dxa"/>
          </w:tcPr>
          <w:p w:rsidR="007C748F" w:rsidRPr="00111ABD" w:rsidRDefault="007C748F" w:rsidP="007C748F">
            <w:pPr>
              <w:pStyle w:val="af1"/>
            </w:pPr>
            <w:r>
              <w:t>Терминальный статус. После устранения причины ошибки запрос необходимо повторить.</w:t>
            </w:r>
          </w:p>
        </w:tc>
      </w:tr>
      <w:tr w:rsidR="007C748F" w:rsidRPr="00111ABD" w:rsidTr="00111ABD">
        <w:tc>
          <w:tcPr>
            <w:tcW w:w="2548" w:type="dxa"/>
          </w:tcPr>
          <w:p w:rsidR="007C748F" w:rsidRPr="00111ABD" w:rsidRDefault="007C748F" w:rsidP="007C748F">
            <w:pPr>
              <w:pStyle w:val="af1"/>
            </w:pPr>
            <w:r>
              <w:t>90</w:t>
            </w:r>
            <w:r w:rsidR="00D9519C">
              <w:t xml:space="preserve"> </w:t>
            </w:r>
            <w:r>
              <w:t>/</w:t>
            </w:r>
            <w:r w:rsidR="00D9519C">
              <w:t xml:space="preserve"> </w:t>
            </w:r>
            <w:r>
              <w:t>Ответ не получен</w:t>
            </w:r>
          </w:p>
        </w:tc>
        <w:tc>
          <w:tcPr>
            <w:tcW w:w="2549" w:type="dxa"/>
          </w:tcPr>
          <w:p w:rsidR="007C748F" w:rsidRPr="00111ABD" w:rsidRDefault="007C748F" w:rsidP="007C748F">
            <w:pPr>
              <w:pStyle w:val="af1"/>
            </w:pPr>
            <w:r>
              <w:t>отсутствует</w:t>
            </w:r>
          </w:p>
        </w:tc>
        <w:tc>
          <w:tcPr>
            <w:tcW w:w="2549" w:type="dxa"/>
          </w:tcPr>
          <w:p w:rsidR="007C748F" w:rsidRPr="00111ABD" w:rsidRDefault="007C748F" w:rsidP="007C748F">
            <w:pPr>
              <w:pStyle w:val="af1"/>
            </w:pPr>
            <w:r>
              <w:t>отсутствует</w:t>
            </w:r>
          </w:p>
        </w:tc>
        <w:tc>
          <w:tcPr>
            <w:tcW w:w="2549" w:type="dxa"/>
          </w:tcPr>
          <w:p w:rsidR="007C748F" w:rsidRPr="00111ABD" w:rsidRDefault="007C748F" w:rsidP="007C748F">
            <w:pPr>
              <w:pStyle w:val="af1"/>
            </w:pPr>
            <w:r>
              <w:t>Терминальный статус. Истекло время ожидания ответного сообщения, установленное в настройках Адаптера. Запрос необходимо повторить.</w:t>
            </w:r>
          </w:p>
        </w:tc>
      </w:tr>
    </w:tbl>
    <w:p w:rsidR="00111ABD" w:rsidRPr="00111ABD" w:rsidRDefault="00111ABD" w:rsidP="00C73581">
      <w:pPr>
        <w:pStyle w:val="af1"/>
      </w:pPr>
    </w:p>
    <w:p w:rsidR="00111ABD" w:rsidRDefault="00D73EFF" w:rsidP="00C73581">
      <w:pPr>
        <w:pStyle w:val="af1"/>
      </w:pPr>
      <w:r>
        <w:t>Ниже приведены примеры статусных сообщений.</w:t>
      </w:r>
    </w:p>
    <w:p w:rsidR="00D73EFF" w:rsidRDefault="00D73EFF" w:rsidP="00D73EFF">
      <w:pPr>
        <w:pStyle w:val="af1"/>
        <w:numPr>
          <w:ilvl w:val="0"/>
          <w:numId w:val="40"/>
        </w:numPr>
        <w:spacing w:before="240" w:after="60"/>
      </w:pPr>
      <w:r>
        <w:t xml:space="preserve">Статусное сообщение </w:t>
      </w:r>
      <w:r w:rsidRPr="0073615F">
        <w:t>PAYMENTWAITING</w:t>
      </w:r>
      <w:r>
        <w:t>: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>&lt;?xml version="1.0"?&gt;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&lt;IskEnvelope </w:t>
      </w:r>
      <w:proofErr w:type="spellStart"/>
      <w:r w:rsidRPr="00D73EFF">
        <w:rPr>
          <w:sz w:val="18"/>
          <w:szCs w:val="18"/>
          <w:lang w:val="en-US"/>
        </w:rPr>
        <w:t>xmlns:xsd</w:t>
      </w:r>
      <w:proofErr w:type="spellEnd"/>
      <w:r w:rsidRPr="00D73EFF">
        <w:rPr>
          <w:sz w:val="18"/>
          <w:szCs w:val="18"/>
          <w:lang w:val="en-US"/>
        </w:rPr>
        <w:t>="http://www.w3.org/2001/</w:t>
      </w:r>
      <w:proofErr w:type="spellStart"/>
      <w:r w:rsidRPr="00D73EFF">
        <w:rPr>
          <w:sz w:val="18"/>
          <w:szCs w:val="18"/>
          <w:lang w:val="en-US"/>
        </w:rPr>
        <w:t>XMLSchema</w:t>
      </w:r>
      <w:proofErr w:type="spellEnd"/>
      <w:r w:rsidRPr="00D73EFF">
        <w:rPr>
          <w:sz w:val="18"/>
          <w:szCs w:val="18"/>
          <w:lang w:val="en-US"/>
        </w:rPr>
        <w:t xml:space="preserve">" </w:t>
      </w:r>
      <w:proofErr w:type="spellStart"/>
      <w:proofErr w:type="gramStart"/>
      <w:r w:rsidRPr="00D73EFF">
        <w:rPr>
          <w:sz w:val="18"/>
          <w:szCs w:val="18"/>
          <w:lang w:val="en-US"/>
        </w:rPr>
        <w:t>xmlns:xsi</w:t>
      </w:r>
      <w:proofErr w:type="spellEnd"/>
      <w:proofErr w:type="gramEnd"/>
      <w:r w:rsidRPr="00D73EFF">
        <w:rPr>
          <w:sz w:val="18"/>
          <w:szCs w:val="18"/>
          <w:lang w:val="en-US"/>
        </w:rPr>
        <w:t>="http://www.w3.org/2001/</w:t>
      </w:r>
      <w:proofErr w:type="spellStart"/>
      <w:r w:rsidRPr="00D73EFF">
        <w:rPr>
          <w:sz w:val="18"/>
          <w:szCs w:val="18"/>
          <w:lang w:val="en-US"/>
        </w:rPr>
        <w:t>XMLSchema</w:t>
      </w:r>
      <w:proofErr w:type="spellEnd"/>
      <w:r w:rsidRPr="00D73EFF">
        <w:rPr>
          <w:sz w:val="18"/>
          <w:szCs w:val="18"/>
          <w:lang w:val="en-US"/>
        </w:rPr>
        <w:t>-instance"&gt;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lastRenderedPageBreak/>
        <w:t xml:space="preserve">  &lt;</w:t>
      </w:r>
      <w:proofErr w:type="spellStart"/>
      <w:r w:rsidRPr="00D73EFF">
        <w:rPr>
          <w:sz w:val="18"/>
          <w:szCs w:val="18"/>
          <w:lang w:val="en-US"/>
        </w:rPr>
        <w:t>MessageMetadata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</w:t>
      </w:r>
      <w:proofErr w:type="spellStart"/>
      <w:r w:rsidRPr="00D73EFF">
        <w:rPr>
          <w:sz w:val="18"/>
          <w:szCs w:val="18"/>
          <w:lang w:val="en-US"/>
        </w:rPr>
        <w:t>CustomerSystem</w:t>
      </w:r>
      <w:proofErr w:type="spellEnd"/>
      <w:r w:rsidRPr="00D73EFF">
        <w:rPr>
          <w:sz w:val="18"/>
          <w:szCs w:val="18"/>
          <w:lang w:val="en-US"/>
        </w:rPr>
        <w:t>&gt;Sys1&lt;/</w:t>
      </w:r>
      <w:proofErr w:type="spellStart"/>
      <w:r w:rsidRPr="00D73EFF">
        <w:rPr>
          <w:sz w:val="18"/>
          <w:szCs w:val="18"/>
          <w:lang w:val="en-US"/>
        </w:rPr>
        <w:t>CustomerSystem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&lt;Vs&gt;</w:t>
      </w:r>
      <w:proofErr w:type="spellStart"/>
      <w:r w:rsidRPr="00D73EFF">
        <w:rPr>
          <w:sz w:val="18"/>
          <w:szCs w:val="18"/>
          <w:lang w:val="en-US"/>
        </w:rPr>
        <w:t>FnpPledgeNotification</w:t>
      </w:r>
      <w:proofErr w:type="spellEnd"/>
      <w:r w:rsidRPr="00D73EFF">
        <w:rPr>
          <w:sz w:val="18"/>
          <w:szCs w:val="18"/>
          <w:lang w:val="en-US"/>
        </w:rPr>
        <w:t>&lt;/Vs&gt;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&lt;ClientMessageID&gt;ddb2e482-cea8-4178-b0d4-85ae21a5a8d7&lt;/ClientMessageID&gt;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&lt;ReplyToClientMessageID&gt;a4f42b2a-2939-11ed-b979-678a0c8f4659&lt;/ReplyToClientMessageID&gt;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&lt;/</w:t>
      </w:r>
      <w:proofErr w:type="spellStart"/>
      <w:r w:rsidRPr="00D73EFF">
        <w:rPr>
          <w:sz w:val="18"/>
          <w:szCs w:val="18"/>
          <w:lang w:val="en-US"/>
        </w:rPr>
        <w:t>MessageMetadata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&lt;</w:t>
      </w:r>
      <w:proofErr w:type="spellStart"/>
      <w:r w:rsidRPr="00D73EFF">
        <w:rPr>
          <w:sz w:val="18"/>
          <w:szCs w:val="18"/>
          <w:lang w:val="en-US"/>
        </w:rPr>
        <w:t>StatusMessage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</w:t>
      </w:r>
      <w:proofErr w:type="spellStart"/>
      <w:r w:rsidRPr="00D73EFF">
        <w:rPr>
          <w:sz w:val="18"/>
          <w:szCs w:val="18"/>
          <w:lang w:val="en-US"/>
        </w:rPr>
        <w:t>InternalStatusCode</w:t>
      </w:r>
      <w:proofErr w:type="spellEnd"/>
      <w:r w:rsidRPr="00D73EFF">
        <w:rPr>
          <w:sz w:val="18"/>
          <w:szCs w:val="18"/>
          <w:lang w:val="en-US"/>
        </w:rPr>
        <w:t>&gt;20&lt;/</w:t>
      </w:r>
      <w:proofErr w:type="spellStart"/>
      <w:r w:rsidRPr="00D73EFF">
        <w:rPr>
          <w:sz w:val="18"/>
          <w:szCs w:val="18"/>
          <w:lang w:val="en-US"/>
        </w:rPr>
        <w:t>InternalStatusCode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</w:t>
      </w:r>
      <w:proofErr w:type="spellStart"/>
      <w:r w:rsidRPr="00D73EFF">
        <w:rPr>
          <w:sz w:val="18"/>
          <w:szCs w:val="18"/>
          <w:lang w:val="en-US"/>
        </w:rPr>
        <w:t>InternalStatusDescription</w:t>
      </w:r>
      <w:proofErr w:type="spellEnd"/>
      <w:r w:rsidRPr="00D73EFF">
        <w:rPr>
          <w:sz w:val="18"/>
          <w:szCs w:val="18"/>
          <w:lang w:val="en-US"/>
        </w:rPr>
        <w:t>&gt;</w:t>
      </w:r>
      <w:r w:rsidRPr="00D73EFF">
        <w:rPr>
          <w:sz w:val="18"/>
          <w:szCs w:val="18"/>
        </w:rPr>
        <w:t>Отправлено</w:t>
      </w:r>
      <w:r w:rsidRPr="00D73EFF">
        <w:rPr>
          <w:sz w:val="18"/>
          <w:szCs w:val="18"/>
          <w:lang w:val="en-US"/>
        </w:rPr>
        <w:t>&lt;/</w:t>
      </w:r>
      <w:proofErr w:type="spellStart"/>
      <w:r w:rsidRPr="00D73EFF">
        <w:rPr>
          <w:sz w:val="18"/>
          <w:szCs w:val="18"/>
          <w:lang w:val="en-US"/>
        </w:rPr>
        <w:t>InternalStatusDescription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</w:t>
      </w:r>
      <w:proofErr w:type="spellStart"/>
      <w:r w:rsidRPr="00D73EFF">
        <w:rPr>
          <w:sz w:val="18"/>
          <w:szCs w:val="18"/>
          <w:lang w:val="en-US"/>
        </w:rPr>
        <w:t>ExternalStatusCode</w:t>
      </w:r>
      <w:proofErr w:type="spellEnd"/>
      <w:r w:rsidRPr="00D73EFF">
        <w:rPr>
          <w:sz w:val="18"/>
          <w:szCs w:val="18"/>
          <w:lang w:val="en-US"/>
        </w:rPr>
        <w:t>&gt;PAYMENTWAITING&lt;/</w:t>
      </w:r>
      <w:proofErr w:type="spellStart"/>
      <w:r w:rsidRPr="00D73EFF">
        <w:rPr>
          <w:sz w:val="18"/>
          <w:szCs w:val="18"/>
          <w:lang w:val="en-US"/>
        </w:rPr>
        <w:t>ExternalStatusCode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&lt;/</w:t>
      </w:r>
      <w:proofErr w:type="spellStart"/>
      <w:r w:rsidRPr="00D73EFF">
        <w:rPr>
          <w:sz w:val="18"/>
          <w:szCs w:val="18"/>
          <w:lang w:val="en-US"/>
        </w:rPr>
        <w:t>StatusMessage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73EFF" w:rsidRPr="00D73EFF" w:rsidRDefault="00D73EFF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>&lt;/IskEnvelope&gt;</w:t>
      </w:r>
    </w:p>
    <w:p w:rsidR="00D73EFF" w:rsidRDefault="00D73EFF" w:rsidP="00C73581">
      <w:pPr>
        <w:pStyle w:val="af1"/>
        <w:rPr>
          <w:lang w:val="en-US"/>
        </w:rPr>
      </w:pPr>
    </w:p>
    <w:p w:rsidR="00D73EFF" w:rsidRDefault="00D73EFF" w:rsidP="00D73EFF">
      <w:pPr>
        <w:pStyle w:val="af1"/>
        <w:numPr>
          <w:ilvl w:val="0"/>
          <w:numId w:val="40"/>
        </w:numPr>
        <w:spacing w:before="240" w:after="60"/>
      </w:pPr>
      <w:r>
        <w:t xml:space="preserve">Статусное сообщение </w:t>
      </w:r>
      <w:r>
        <w:rPr>
          <w:lang w:val="en-US"/>
        </w:rPr>
        <w:t>FAULT</w:t>
      </w:r>
      <w:r>
        <w:t>: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>&lt;?xml version="1.0"?&gt;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&lt;IskEnvelope </w:t>
      </w:r>
      <w:proofErr w:type="spellStart"/>
      <w:r w:rsidRPr="00A225B0">
        <w:rPr>
          <w:sz w:val="18"/>
          <w:szCs w:val="18"/>
          <w:lang w:val="en-US"/>
        </w:rPr>
        <w:t>xmlns:xsd</w:t>
      </w:r>
      <w:proofErr w:type="spellEnd"/>
      <w:r w:rsidRPr="00A225B0">
        <w:rPr>
          <w:sz w:val="18"/>
          <w:szCs w:val="18"/>
          <w:lang w:val="en-US"/>
        </w:rPr>
        <w:t>="http://www.w3.org/2001/</w:t>
      </w:r>
      <w:proofErr w:type="spellStart"/>
      <w:r w:rsidRPr="00A225B0">
        <w:rPr>
          <w:sz w:val="18"/>
          <w:szCs w:val="18"/>
          <w:lang w:val="en-US"/>
        </w:rPr>
        <w:t>XMLSchema</w:t>
      </w:r>
      <w:proofErr w:type="spellEnd"/>
      <w:r w:rsidRPr="00A225B0">
        <w:rPr>
          <w:sz w:val="18"/>
          <w:szCs w:val="18"/>
          <w:lang w:val="en-US"/>
        </w:rPr>
        <w:t xml:space="preserve">" </w:t>
      </w:r>
      <w:proofErr w:type="spellStart"/>
      <w:proofErr w:type="gramStart"/>
      <w:r w:rsidRPr="00A225B0">
        <w:rPr>
          <w:sz w:val="18"/>
          <w:szCs w:val="18"/>
          <w:lang w:val="en-US"/>
        </w:rPr>
        <w:t>xmlns:xsi</w:t>
      </w:r>
      <w:proofErr w:type="spellEnd"/>
      <w:proofErr w:type="gramEnd"/>
      <w:r w:rsidRPr="00A225B0">
        <w:rPr>
          <w:sz w:val="18"/>
          <w:szCs w:val="18"/>
          <w:lang w:val="en-US"/>
        </w:rPr>
        <w:t>="http://www.w3.org/2001/</w:t>
      </w:r>
      <w:proofErr w:type="spellStart"/>
      <w:r w:rsidRPr="00A225B0">
        <w:rPr>
          <w:sz w:val="18"/>
          <w:szCs w:val="18"/>
          <w:lang w:val="en-US"/>
        </w:rPr>
        <w:t>XMLSchema</w:t>
      </w:r>
      <w:proofErr w:type="spellEnd"/>
      <w:r w:rsidRPr="00A225B0">
        <w:rPr>
          <w:sz w:val="18"/>
          <w:szCs w:val="18"/>
          <w:lang w:val="en-US"/>
        </w:rPr>
        <w:t>-instance"&gt;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&lt;</w:t>
      </w:r>
      <w:proofErr w:type="spellStart"/>
      <w:r w:rsidRPr="00A225B0">
        <w:rPr>
          <w:sz w:val="18"/>
          <w:szCs w:val="18"/>
          <w:lang w:val="en-US"/>
        </w:rPr>
        <w:t>MessageMetadata</w:t>
      </w:r>
      <w:proofErr w:type="spellEnd"/>
      <w:r w:rsidRPr="00A225B0">
        <w:rPr>
          <w:sz w:val="18"/>
          <w:szCs w:val="18"/>
          <w:lang w:val="en-US"/>
        </w:rPr>
        <w:t>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&lt;</w:t>
      </w:r>
      <w:proofErr w:type="spellStart"/>
      <w:r w:rsidRPr="00A225B0">
        <w:rPr>
          <w:sz w:val="18"/>
          <w:szCs w:val="18"/>
          <w:lang w:val="en-US"/>
        </w:rPr>
        <w:t>CustomerSystem</w:t>
      </w:r>
      <w:proofErr w:type="spellEnd"/>
      <w:r w:rsidRPr="00A225B0">
        <w:rPr>
          <w:sz w:val="18"/>
          <w:szCs w:val="18"/>
          <w:lang w:val="en-US"/>
        </w:rPr>
        <w:t>&gt;Sys1&lt;/</w:t>
      </w:r>
      <w:proofErr w:type="spellStart"/>
      <w:r w:rsidRPr="00A225B0">
        <w:rPr>
          <w:sz w:val="18"/>
          <w:szCs w:val="18"/>
          <w:lang w:val="en-US"/>
        </w:rPr>
        <w:t>CustomerSystem</w:t>
      </w:r>
      <w:proofErr w:type="spellEnd"/>
      <w:r w:rsidRPr="00A225B0">
        <w:rPr>
          <w:sz w:val="18"/>
          <w:szCs w:val="18"/>
          <w:lang w:val="en-US"/>
        </w:rPr>
        <w:t>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&lt;Vs&gt;</w:t>
      </w:r>
      <w:proofErr w:type="spellStart"/>
      <w:r w:rsidRPr="00A225B0">
        <w:rPr>
          <w:sz w:val="18"/>
          <w:szCs w:val="18"/>
          <w:lang w:val="en-US"/>
        </w:rPr>
        <w:t>FnpPledgeNotification</w:t>
      </w:r>
      <w:proofErr w:type="spellEnd"/>
      <w:r w:rsidRPr="00A225B0">
        <w:rPr>
          <w:sz w:val="18"/>
          <w:szCs w:val="18"/>
          <w:lang w:val="en-US"/>
        </w:rPr>
        <w:t>&lt;/Vs&gt;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&lt;ClientMessageID&gt;5b005582-0adc-4366-aa55-135e86b5b785&lt;/ClientMessageID&gt;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&lt;ReplyToClientMessageID&gt;a4f42b2a-2939-11ed-b979-678a0c8f4659&lt;/ReplyToClientMessageID&gt;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&lt;/</w:t>
      </w:r>
      <w:proofErr w:type="spellStart"/>
      <w:r w:rsidRPr="00A225B0">
        <w:rPr>
          <w:sz w:val="18"/>
          <w:szCs w:val="18"/>
          <w:lang w:val="en-US"/>
        </w:rPr>
        <w:t>MessageMetadata</w:t>
      </w:r>
      <w:proofErr w:type="spellEnd"/>
      <w:r w:rsidRPr="00A225B0">
        <w:rPr>
          <w:sz w:val="18"/>
          <w:szCs w:val="18"/>
          <w:lang w:val="en-US"/>
        </w:rPr>
        <w:t>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&lt;</w:t>
      </w:r>
      <w:proofErr w:type="spellStart"/>
      <w:r w:rsidRPr="00A225B0">
        <w:rPr>
          <w:sz w:val="18"/>
          <w:szCs w:val="18"/>
          <w:lang w:val="en-US"/>
        </w:rPr>
        <w:t>StatusMessage</w:t>
      </w:r>
      <w:proofErr w:type="spellEnd"/>
      <w:r w:rsidRPr="00A225B0">
        <w:rPr>
          <w:sz w:val="18"/>
          <w:szCs w:val="18"/>
          <w:lang w:val="en-US"/>
        </w:rPr>
        <w:t>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&lt;</w:t>
      </w:r>
      <w:proofErr w:type="spellStart"/>
      <w:r w:rsidRPr="00A225B0">
        <w:rPr>
          <w:sz w:val="18"/>
          <w:szCs w:val="18"/>
          <w:lang w:val="en-US"/>
        </w:rPr>
        <w:t>InternalStatusCode</w:t>
      </w:r>
      <w:proofErr w:type="spellEnd"/>
      <w:r w:rsidRPr="00A225B0">
        <w:rPr>
          <w:sz w:val="18"/>
          <w:szCs w:val="18"/>
          <w:lang w:val="en-US"/>
        </w:rPr>
        <w:t>&gt;30&lt;/</w:t>
      </w:r>
      <w:proofErr w:type="spellStart"/>
      <w:r w:rsidRPr="00A225B0">
        <w:rPr>
          <w:sz w:val="18"/>
          <w:szCs w:val="18"/>
          <w:lang w:val="en-US"/>
        </w:rPr>
        <w:t>InternalStatusCode</w:t>
      </w:r>
      <w:proofErr w:type="spellEnd"/>
      <w:r w:rsidRPr="00A225B0">
        <w:rPr>
          <w:sz w:val="18"/>
          <w:szCs w:val="18"/>
          <w:lang w:val="en-US"/>
        </w:rPr>
        <w:t>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&lt;InternalStatusDescription&gt;Отбраковано&lt;/InternalStatusDescription&gt;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&lt;</w:t>
      </w:r>
      <w:proofErr w:type="spellStart"/>
      <w:r w:rsidRPr="00A225B0">
        <w:rPr>
          <w:sz w:val="18"/>
          <w:szCs w:val="18"/>
          <w:lang w:val="en-US"/>
        </w:rPr>
        <w:t>ExternalStatusCode</w:t>
      </w:r>
      <w:proofErr w:type="spellEnd"/>
      <w:r w:rsidRPr="00A225B0">
        <w:rPr>
          <w:sz w:val="18"/>
          <w:szCs w:val="18"/>
          <w:lang w:val="en-US"/>
        </w:rPr>
        <w:t>&gt;FAULT&lt;/</w:t>
      </w:r>
      <w:proofErr w:type="spellStart"/>
      <w:r w:rsidRPr="00A225B0">
        <w:rPr>
          <w:sz w:val="18"/>
          <w:szCs w:val="18"/>
          <w:lang w:val="en-US"/>
        </w:rPr>
        <w:t>ExternalStatusCode</w:t>
      </w:r>
      <w:proofErr w:type="spellEnd"/>
      <w:r w:rsidRPr="00A225B0">
        <w:rPr>
          <w:sz w:val="18"/>
          <w:szCs w:val="18"/>
          <w:lang w:val="en-US"/>
        </w:rPr>
        <w:t>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&lt;</w:t>
      </w:r>
      <w:proofErr w:type="spellStart"/>
      <w:r w:rsidRPr="00A225B0">
        <w:rPr>
          <w:sz w:val="18"/>
          <w:szCs w:val="18"/>
          <w:lang w:val="en-US"/>
        </w:rPr>
        <w:t>ExternalStatusDescription</w:t>
      </w:r>
      <w:proofErr w:type="spellEnd"/>
      <w:r w:rsidRPr="00A225B0">
        <w:rPr>
          <w:sz w:val="18"/>
          <w:szCs w:val="18"/>
          <w:lang w:val="en-US"/>
        </w:rPr>
        <w:t>&gt;</w:t>
      </w:r>
      <w:proofErr w:type="spellStart"/>
      <w:r w:rsidRPr="00A225B0">
        <w:rPr>
          <w:sz w:val="18"/>
          <w:szCs w:val="18"/>
          <w:lang w:val="en-US"/>
        </w:rPr>
        <w:t>Код</w:t>
      </w:r>
      <w:proofErr w:type="spellEnd"/>
      <w:r w:rsidRPr="00A225B0">
        <w:rPr>
          <w:sz w:val="18"/>
          <w:szCs w:val="18"/>
          <w:lang w:val="en-US"/>
        </w:rPr>
        <w:t xml:space="preserve"> 15. </w:t>
      </w:r>
      <w:proofErr w:type="spellStart"/>
      <w:r w:rsidRPr="00A225B0">
        <w:rPr>
          <w:sz w:val="18"/>
          <w:szCs w:val="18"/>
          <w:lang w:val="en-US"/>
        </w:rPr>
        <w:t>Пакет</w:t>
      </w:r>
      <w:proofErr w:type="spellEnd"/>
      <w:r w:rsidRPr="00A225B0">
        <w:rPr>
          <w:sz w:val="18"/>
          <w:szCs w:val="18"/>
          <w:lang w:val="en-US"/>
        </w:rPr>
        <w:t xml:space="preserve"> </w:t>
      </w:r>
      <w:proofErr w:type="spellStart"/>
      <w:r w:rsidRPr="00A225B0">
        <w:rPr>
          <w:sz w:val="18"/>
          <w:szCs w:val="18"/>
          <w:lang w:val="en-US"/>
        </w:rPr>
        <w:t>не</w:t>
      </w:r>
      <w:proofErr w:type="spellEnd"/>
      <w:r w:rsidRPr="00A225B0">
        <w:rPr>
          <w:sz w:val="18"/>
          <w:szCs w:val="18"/>
          <w:lang w:val="en-US"/>
        </w:rPr>
        <w:t xml:space="preserve"> </w:t>
      </w:r>
      <w:proofErr w:type="spellStart"/>
      <w:r w:rsidRPr="00A225B0">
        <w:rPr>
          <w:sz w:val="18"/>
          <w:szCs w:val="18"/>
          <w:lang w:val="en-US"/>
        </w:rPr>
        <w:t>найден</w:t>
      </w:r>
      <w:proofErr w:type="spellEnd"/>
      <w:r w:rsidRPr="00A225B0">
        <w:rPr>
          <w:sz w:val="18"/>
          <w:szCs w:val="18"/>
          <w:lang w:val="en-US"/>
        </w:rPr>
        <w:t>&lt;/</w:t>
      </w:r>
      <w:proofErr w:type="spellStart"/>
      <w:r w:rsidRPr="00A225B0">
        <w:rPr>
          <w:sz w:val="18"/>
          <w:szCs w:val="18"/>
          <w:lang w:val="en-US"/>
        </w:rPr>
        <w:t>ExternalStatusDescription</w:t>
      </w:r>
      <w:proofErr w:type="spellEnd"/>
      <w:r w:rsidRPr="00A225B0">
        <w:rPr>
          <w:sz w:val="18"/>
          <w:szCs w:val="18"/>
          <w:lang w:val="en-US"/>
        </w:rPr>
        <w:t>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&lt;Reason&gt;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    &lt;</w:t>
      </w:r>
      <w:proofErr w:type="spellStart"/>
      <w:r w:rsidRPr="00A225B0">
        <w:rPr>
          <w:sz w:val="18"/>
          <w:szCs w:val="18"/>
          <w:lang w:val="en-US"/>
        </w:rPr>
        <w:t>ReasonCode</w:t>
      </w:r>
      <w:proofErr w:type="spellEnd"/>
      <w:r w:rsidRPr="00A225B0">
        <w:rPr>
          <w:sz w:val="18"/>
          <w:szCs w:val="18"/>
          <w:lang w:val="en-US"/>
        </w:rPr>
        <w:t>&gt;</w:t>
      </w:r>
      <w:r w:rsidRPr="003E0410">
        <w:rPr>
          <w:sz w:val="18"/>
          <w:szCs w:val="18"/>
          <w:lang w:val="en-US"/>
        </w:rPr>
        <w:t>34</w:t>
      </w:r>
      <w:r w:rsidRPr="00A225B0">
        <w:rPr>
          <w:sz w:val="18"/>
          <w:szCs w:val="18"/>
          <w:lang w:val="en-US"/>
        </w:rPr>
        <w:t>&lt;/</w:t>
      </w:r>
      <w:proofErr w:type="spellStart"/>
      <w:r w:rsidRPr="00A225B0">
        <w:rPr>
          <w:sz w:val="18"/>
          <w:szCs w:val="18"/>
          <w:lang w:val="en-US"/>
        </w:rPr>
        <w:t>ReasonCode</w:t>
      </w:r>
      <w:proofErr w:type="spellEnd"/>
      <w:r w:rsidRPr="00A225B0">
        <w:rPr>
          <w:sz w:val="18"/>
          <w:szCs w:val="18"/>
          <w:lang w:val="en-US"/>
        </w:rPr>
        <w:t>&gt;</w:t>
      </w:r>
    </w:p>
    <w:p w:rsidR="00A225B0" w:rsidRPr="003E041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3E0410">
        <w:rPr>
          <w:sz w:val="18"/>
          <w:szCs w:val="18"/>
          <w:lang w:val="en-US"/>
        </w:rPr>
        <w:t xml:space="preserve">      &lt;</w:t>
      </w:r>
      <w:proofErr w:type="spellStart"/>
      <w:r w:rsidRPr="00A225B0">
        <w:rPr>
          <w:sz w:val="18"/>
          <w:szCs w:val="18"/>
          <w:lang w:val="en-US"/>
        </w:rPr>
        <w:t>ReasonDescription</w:t>
      </w:r>
      <w:proofErr w:type="spellEnd"/>
      <w:r w:rsidRPr="003E0410">
        <w:rPr>
          <w:sz w:val="18"/>
          <w:szCs w:val="18"/>
          <w:lang w:val="en-US"/>
        </w:rPr>
        <w:t>&gt;</w:t>
      </w:r>
      <w:r w:rsidRPr="00A225B0">
        <w:rPr>
          <w:sz w:val="18"/>
          <w:szCs w:val="18"/>
        </w:rPr>
        <w:t>Владелец</w:t>
      </w:r>
      <w:r w:rsidRPr="003E0410">
        <w:rPr>
          <w:sz w:val="18"/>
          <w:szCs w:val="18"/>
          <w:lang w:val="en-US"/>
        </w:rPr>
        <w:t xml:space="preserve"> </w:t>
      </w:r>
      <w:r w:rsidRPr="00A225B0">
        <w:rPr>
          <w:sz w:val="18"/>
          <w:szCs w:val="18"/>
        </w:rPr>
        <w:t>сертификата</w:t>
      </w:r>
      <w:r w:rsidRPr="003E0410">
        <w:rPr>
          <w:sz w:val="18"/>
          <w:szCs w:val="18"/>
          <w:lang w:val="en-US"/>
        </w:rPr>
        <w:t xml:space="preserve"> </w:t>
      </w:r>
      <w:r w:rsidRPr="00A225B0">
        <w:rPr>
          <w:sz w:val="18"/>
          <w:szCs w:val="18"/>
        </w:rPr>
        <w:t>не</w:t>
      </w:r>
      <w:r w:rsidRPr="003E0410">
        <w:rPr>
          <w:sz w:val="18"/>
          <w:szCs w:val="18"/>
          <w:lang w:val="en-US"/>
        </w:rPr>
        <w:t xml:space="preserve"> </w:t>
      </w:r>
      <w:r w:rsidRPr="00A225B0">
        <w:rPr>
          <w:sz w:val="18"/>
          <w:szCs w:val="18"/>
        </w:rPr>
        <w:t>соответствует</w:t>
      </w:r>
      <w:r w:rsidRPr="003E0410">
        <w:rPr>
          <w:sz w:val="18"/>
          <w:szCs w:val="18"/>
          <w:lang w:val="en-US"/>
        </w:rPr>
        <w:t xml:space="preserve"> </w:t>
      </w:r>
      <w:r w:rsidRPr="00A225B0">
        <w:rPr>
          <w:sz w:val="18"/>
          <w:szCs w:val="18"/>
        </w:rPr>
        <w:t>владельцу</w:t>
      </w:r>
      <w:r w:rsidRPr="003E0410">
        <w:rPr>
          <w:sz w:val="18"/>
          <w:szCs w:val="18"/>
          <w:lang w:val="en-US"/>
        </w:rPr>
        <w:t xml:space="preserve"> </w:t>
      </w:r>
      <w:r w:rsidRPr="00A225B0">
        <w:rPr>
          <w:sz w:val="18"/>
          <w:szCs w:val="18"/>
        </w:rPr>
        <w:t>документа</w:t>
      </w:r>
      <w:r w:rsidRPr="003E0410">
        <w:rPr>
          <w:sz w:val="18"/>
          <w:szCs w:val="18"/>
          <w:lang w:val="en-US"/>
        </w:rPr>
        <w:t>&lt;/</w:t>
      </w:r>
      <w:proofErr w:type="spellStart"/>
      <w:r w:rsidRPr="00A225B0">
        <w:rPr>
          <w:sz w:val="18"/>
          <w:szCs w:val="18"/>
          <w:lang w:val="en-US"/>
        </w:rPr>
        <w:t>ReasonDescription</w:t>
      </w:r>
      <w:proofErr w:type="spellEnd"/>
      <w:r w:rsidRPr="003E0410">
        <w:rPr>
          <w:sz w:val="18"/>
          <w:szCs w:val="18"/>
          <w:lang w:val="en-US"/>
        </w:rPr>
        <w:t>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3E0410">
        <w:rPr>
          <w:sz w:val="18"/>
          <w:szCs w:val="18"/>
          <w:lang w:val="en-US"/>
        </w:rPr>
        <w:t xml:space="preserve">    </w:t>
      </w:r>
      <w:r w:rsidRPr="00A225B0">
        <w:rPr>
          <w:sz w:val="18"/>
          <w:szCs w:val="18"/>
          <w:lang w:val="en-US"/>
        </w:rPr>
        <w:t>&lt;/Reason&gt;</w:t>
      </w:r>
    </w:p>
    <w:p w:rsidR="00A225B0" w:rsidRPr="00A225B0" w:rsidRDefault="00A225B0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A225B0">
        <w:rPr>
          <w:sz w:val="18"/>
          <w:szCs w:val="18"/>
          <w:lang w:val="en-US"/>
        </w:rPr>
        <w:t xml:space="preserve">  &lt;/</w:t>
      </w:r>
      <w:proofErr w:type="spellStart"/>
      <w:r w:rsidRPr="00A225B0">
        <w:rPr>
          <w:sz w:val="18"/>
          <w:szCs w:val="18"/>
          <w:lang w:val="en-US"/>
        </w:rPr>
        <w:t>StatusMessage</w:t>
      </w:r>
      <w:proofErr w:type="spellEnd"/>
      <w:r w:rsidRPr="00A225B0">
        <w:rPr>
          <w:sz w:val="18"/>
          <w:szCs w:val="18"/>
          <w:lang w:val="en-US"/>
        </w:rPr>
        <w:t>&gt;</w:t>
      </w:r>
    </w:p>
    <w:p w:rsidR="00D73EFF" w:rsidRDefault="00A225B0" w:rsidP="00497D13">
      <w:pPr>
        <w:pStyle w:val="af1"/>
        <w:shd w:val="clear" w:color="auto" w:fill="F2F2F2" w:themeFill="background1" w:themeFillShade="F2"/>
        <w:spacing w:before="0" w:after="0"/>
        <w:rPr>
          <w:lang w:val="en-US"/>
        </w:rPr>
      </w:pPr>
      <w:r w:rsidRPr="00A225B0">
        <w:rPr>
          <w:sz w:val="18"/>
          <w:szCs w:val="18"/>
          <w:lang w:val="en-US"/>
        </w:rPr>
        <w:t>&lt;/IskEnvelope&gt;</w:t>
      </w:r>
    </w:p>
    <w:p w:rsidR="00D4790D" w:rsidRDefault="00D4790D" w:rsidP="00D4790D">
      <w:pPr>
        <w:pStyle w:val="af1"/>
        <w:numPr>
          <w:ilvl w:val="0"/>
          <w:numId w:val="40"/>
        </w:numPr>
        <w:spacing w:before="240" w:after="60"/>
      </w:pPr>
      <w:r>
        <w:t xml:space="preserve">Статусное сообщение </w:t>
      </w:r>
      <w:r w:rsidRPr="00D4790D">
        <w:t>90/Ответ не получен</w:t>
      </w:r>
      <w:r>
        <w:t>: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>&lt;?xml version="1.0"?&gt;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&lt;IskEnvelope </w:t>
      </w:r>
      <w:proofErr w:type="spellStart"/>
      <w:r w:rsidRPr="00D73EFF">
        <w:rPr>
          <w:sz w:val="18"/>
          <w:szCs w:val="18"/>
          <w:lang w:val="en-US"/>
        </w:rPr>
        <w:t>xmlns:xsd</w:t>
      </w:r>
      <w:proofErr w:type="spellEnd"/>
      <w:r w:rsidRPr="00D73EFF">
        <w:rPr>
          <w:sz w:val="18"/>
          <w:szCs w:val="18"/>
          <w:lang w:val="en-US"/>
        </w:rPr>
        <w:t>="http://www.w3.org/2001/</w:t>
      </w:r>
      <w:proofErr w:type="spellStart"/>
      <w:r w:rsidRPr="00D73EFF">
        <w:rPr>
          <w:sz w:val="18"/>
          <w:szCs w:val="18"/>
          <w:lang w:val="en-US"/>
        </w:rPr>
        <w:t>XMLSchema</w:t>
      </w:r>
      <w:proofErr w:type="spellEnd"/>
      <w:r w:rsidRPr="00D73EFF">
        <w:rPr>
          <w:sz w:val="18"/>
          <w:szCs w:val="18"/>
          <w:lang w:val="en-US"/>
        </w:rPr>
        <w:t xml:space="preserve">" </w:t>
      </w:r>
      <w:proofErr w:type="spellStart"/>
      <w:proofErr w:type="gramStart"/>
      <w:r w:rsidRPr="00D73EFF">
        <w:rPr>
          <w:sz w:val="18"/>
          <w:szCs w:val="18"/>
          <w:lang w:val="en-US"/>
        </w:rPr>
        <w:t>xmlns:xsi</w:t>
      </w:r>
      <w:proofErr w:type="spellEnd"/>
      <w:proofErr w:type="gramEnd"/>
      <w:r w:rsidRPr="00D73EFF">
        <w:rPr>
          <w:sz w:val="18"/>
          <w:szCs w:val="18"/>
          <w:lang w:val="en-US"/>
        </w:rPr>
        <w:t>="http://www.w3.org/2001/</w:t>
      </w:r>
      <w:proofErr w:type="spellStart"/>
      <w:r w:rsidRPr="00D73EFF">
        <w:rPr>
          <w:sz w:val="18"/>
          <w:szCs w:val="18"/>
          <w:lang w:val="en-US"/>
        </w:rPr>
        <w:t>XMLSchema</w:t>
      </w:r>
      <w:proofErr w:type="spellEnd"/>
      <w:r w:rsidRPr="00D73EFF">
        <w:rPr>
          <w:sz w:val="18"/>
          <w:szCs w:val="18"/>
          <w:lang w:val="en-US"/>
        </w:rPr>
        <w:t>-instance"&gt;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&lt;</w:t>
      </w:r>
      <w:proofErr w:type="spellStart"/>
      <w:r w:rsidRPr="00D73EFF">
        <w:rPr>
          <w:sz w:val="18"/>
          <w:szCs w:val="18"/>
          <w:lang w:val="en-US"/>
        </w:rPr>
        <w:t>MessageMetadata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</w:t>
      </w:r>
      <w:proofErr w:type="spellStart"/>
      <w:r w:rsidRPr="00D73EFF">
        <w:rPr>
          <w:sz w:val="18"/>
          <w:szCs w:val="18"/>
          <w:lang w:val="en-US"/>
        </w:rPr>
        <w:t>CustomerSystem</w:t>
      </w:r>
      <w:proofErr w:type="spellEnd"/>
      <w:r w:rsidRPr="00D73EFF">
        <w:rPr>
          <w:sz w:val="18"/>
          <w:szCs w:val="18"/>
          <w:lang w:val="en-US"/>
        </w:rPr>
        <w:t>&gt;Sys1&lt;/</w:t>
      </w:r>
      <w:proofErr w:type="spellStart"/>
      <w:r w:rsidRPr="00D73EFF">
        <w:rPr>
          <w:sz w:val="18"/>
          <w:szCs w:val="18"/>
          <w:lang w:val="en-US"/>
        </w:rPr>
        <w:t>CustomerSystem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&lt;Vs&gt;</w:t>
      </w:r>
      <w:proofErr w:type="spellStart"/>
      <w:r w:rsidRPr="00D73EFF">
        <w:rPr>
          <w:sz w:val="18"/>
          <w:szCs w:val="18"/>
          <w:lang w:val="en-US"/>
        </w:rPr>
        <w:t>FnpPledgeNotification</w:t>
      </w:r>
      <w:proofErr w:type="spellEnd"/>
      <w:r w:rsidRPr="00D73EFF">
        <w:rPr>
          <w:sz w:val="18"/>
          <w:szCs w:val="18"/>
          <w:lang w:val="en-US"/>
        </w:rPr>
        <w:t>&lt;/Vs&gt;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&lt;ClientMessageID&gt;ddb2e482-cea8-4178-b0d4-85ae21a5a8d7&lt;/ClientMessageID&gt;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&lt;ReplyToClientMessageID&gt;a4f42b2a-2939-11ed-b979-678a0c8f4659&lt;/ReplyToClientMessageID&gt;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&lt;/</w:t>
      </w:r>
      <w:proofErr w:type="spellStart"/>
      <w:r w:rsidRPr="00D73EFF">
        <w:rPr>
          <w:sz w:val="18"/>
          <w:szCs w:val="18"/>
          <w:lang w:val="en-US"/>
        </w:rPr>
        <w:t>MessageMetadata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&lt;</w:t>
      </w:r>
      <w:proofErr w:type="spellStart"/>
      <w:r w:rsidRPr="00D73EFF">
        <w:rPr>
          <w:sz w:val="18"/>
          <w:szCs w:val="18"/>
          <w:lang w:val="en-US"/>
        </w:rPr>
        <w:t>StatusMessage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</w:t>
      </w:r>
      <w:proofErr w:type="spellStart"/>
      <w:r w:rsidRPr="00D73EFF">
        <w:rPr>
          <w:sz w:val="18"/>
          <w:szCs w:val="18"/>
          <w:lang w:val="en-US"/>
        </w:rPr>
        <w:t>InternalStatusCode</w:t>
      </w:r>
      <w:proofErr w:type="spellEnd"/>
      <w:r w:rsidRPr="00D73EFF">
        <w:rPr>
          <w:sz w:val="18"/>
          <w:szCs w:val="18"/>
          <w:lang w:val="en-US"/>
        </w:rPr>
        <w:t>&gt;</w:t>
      </w:r>
      <w:r>
        <w:rPr>
          <w:sz w:val="18"/>
          <w:szCs w:val="18"/>
          <w:lang w:val="en-US"/>
        </w:rPr>
        <w:t>90</w:t>
      </w:r>
      <w:r w:rsidRPr="00D73EFF">
        <w:rPr>
          <w:sz w:val="18"/>
          <w:szCs w:val="18"/>
          <w:lang w:val="en-US"/>
        </w:rPr>
        <w:t>&lt;/</w:t>
      </w:r>
      <w:proofErr w:type="spellStart"/>
      <w:r w:rsidRPr="00D73EFF">
        <w:rPr>
          <w:sz w:val="18"/>
          <w:szCs w:val="18"/>
          <w:lang w:val="en-US"/>
        </w:rPr>
        <w:t>InternalStatusCode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  &lt;</w:t>
      </w:r>
      <w:proofErr w:type="spellStart"/>
      <w:r w:rsidRPr="00D73EFF">
        <w:rPr>
          <w:sz w:val="18"/>
          <w:szCs w:val="18"/>
          <w:lang w:val="en-US"/>
        </w:rPr>
        <w:t>InternalStatusDescription</w:t>
      </w:r>
      <w:proofErr w:type="spellEnd"/>
      <w:r w:rsidRPr="00D73EFF">
        <w:rPr>
          <w:sz w:val="18"/>
          <w:szCs w:val="18"/>
          <w:lang w:val="en-US"/>
        </w:rPr>
        <w:t>&gt;</w:t>
      </w:r>
      <w:r w:rsidRPr="00D4790D">
        <w:rPr>
          <w:sz w:val="18"/>
          <w:szCs w:val="18"/>
        </w:rPr>
        <w:t>Ответ</w:t>
      </w:r>
      <w:r w:rsidRPr="00D4790D">
        <w:rPr>
          <w:sz w:val="18"/>
          <w:szCs w:val="18"/>
          <w:lang w:val="en-US"/>
        </w:rPr>
        <w:t xml:space="preserve"> </w:t>
      </w:r>
      <w:r w:rsidRPr="00D4790D">
        <w:rPr>
          <w:sz w:val="18"/>
          <w:szCs w:val="18"/>
        </w:rPr>
        <w:t>не</w:t>
      </w:r>
      <w:r w:rsidRPr="00D4790D">
        <w:rPr>
          <w:sz w:val="18"/>
          <w:szCs w:val="18"/>
          <w:lang w:val="en-US"/>
        </w:rPr>
        <w:t xml:space="preserve"> </w:t>
      </w:r>
      <w:r w:rsidRPr="00D4790D">
        <w:rPr>
          <w:sz w:val="18"/>
          <w:szCs w:val="18"/>
        </w:rPr>
        <w:t>получен</w:t>
      </w:r>
      <w:r w:rsidRPr="00D73EFF">
        <w:rPr>
          <w:sz w:val="18"/>
          <w:szCs w:val="18"/>
          <w:lang w:val="en-US"/>
        </w:rPr>
        <w:t>&lt;/</w:t>
      </w:r>
      <w:proofErr w:type="spellStart"/>
      <w:r w:rsidRPr="00D73EFF">
        <w:rPr>
          <w:sz w:val="18"/>
          <w:szCs w:val="18"/>
          <w:lang w:val="en-US"/>
        </w:rPr>
        <w:t>InternalStatusDescription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 xml:space="preserve">  &lt;/</w:t>
      </w:r>
      <w:proofErr w:type="spellStart"/>
      <w:r w:rsidRPr="00D73EFF">
        <w:rPr>
          <w:sz w:val="18"/>
          <w:szCs w:val="18"/>
          <w:lang w:val="en-US"/>
        </w:rPr>
        <w:t>StatusMessage</w:t>
      </w:r>
      <w:proofErr w:type="spellEnd"/>
      <w:r w:rsidRPr="00D73EFF">
        <w:rPr>
          <w:sz w:val="18"/>
          <w:szCs w:val="18"/>
          <w:lang w:val="en-US"/>
        </w:rPr>
        <w:t>&gt;</w:t>
      </w:r>
    </w:p>
    <w:p w:rsidR="00D4790D" w:rsidRPr="00D73EFF" w:rsidRDefault="00D4790D" w:rsidP="00497D13">
      <w:pPr>
        <w:pStyle w:val="af1"/>
        <w:shd w:val="clear" w:color="auto" w:fill="F2F2F2" w:themeFill="background1" w:themeFillShade="F2"/>
        <w:spacing w:before="0" w:after="0"/>
        <w:rPr>
          <w:sz w:val="18"/>
          <w:szCs w:val="18"/>
          <w:lang w:val="en-US"/>
        </w:rPr>
      </w:pPr>
      <w:r w:rsidRPr="00D73EFF">
        <w:rPr>
          <w:sz w:val="18"/>
          <w:szCs w:val="18"/>
          <w:lang w:val="en-US"/>
        </w:rPr>
        <w:t>&lt;/IskEnvelope&gt;</w:t>
      </w:r>
    </w:p>
    <w:p w:rsidR="00D73EFF" w:rsidRPr="00D73EFF" w:rsidRDefault="00D73EFF" w:rsidP="00C73581">
      <w:pPr>
        <w:pStyle w:val="af1"/>
        <w:rPr>
          <w:lang w:val="en-US"/>
        </w:rPr>
      </w:pPr>
    </w:p>
    <w:p w:rsidR="00673299" w:rsidRDefault="00673299" w:rsidP="004539EB">
      <w:pPr>
        <w:pStyle w:val="1"/>
        <w:pageBreakBefore/>
      </w:pPr>
      <w:bookmarkStart w:id="22" w:name="_Ref111137875"/>
      <w:bookmarkStart w:id="23" w:name="_Toc191659645"/>
      <w:bookmarkStart w:id="24" w:name="_Ref71215944"/>
      <w:bookmarkStart w:id="25" w:name="_Toc78637699"/>
      <w:bookmarkStart w:id="26" w:name="_Ref70038755"/>
      <w:r>
        <w:lastRenderedPageBreak/>
        <w:t>Запрос и</w:t>
      </w:r>
      <w:r w:rsidRPr="009217BC">
        <w:t>нформации об остатке средств</w:t>
      </w:r>
      <w:bookmarkEnd w:id="22"/>
      <w:bookmarkEnd w:id="23"/>
    </w:p>
    <w:p w:rsidR="00673299" w:rsidRDefault="00673299" w:rsidP="00734B6F">
      <w:pPr>
        <w:pStyle w:val="af1"/>
      </w:pPr>
      <w:r w:rsidRPr="00734B6F">
        <w:t>Запрос</w:t>
      </w:r>
      <w:r w:rsidRPr="00B82A1D">
        <w:t xml:space="preserve"> предназначен для получения данных о количестве уведомлений, на регистрацию которых достаточно средств на лицевом счете заявителя</w:t>
      </w:r>
      <w:r>
        <w:t>.</w:t>
      </w:r>
    </w:p>
    <w:p w:rsidR="00D4790D" w:rsidRDefault="00D4790D" w:rsidP="00D4790D">
      <w:pPr>
        <w:pStyle w:val="2"/>
      </w:pPr>
      <w:bookmarkStart w:id="27" w:name="_Toc191659646"/>
      <w:r>
        <w:t>Исходящие запросы</w:t>
      </w:r>
      <w:bookmarkEnd w:id="27"/>
    </w:p>
    <w:p w:rsidR="007E6774" w:rsidRDefault="007E6774" w:rsidP="007E6774">
      <w:pPr>
        <w:pStyle w:val="af1"/>
        <w:jc w:val="both"/>
      </w:pPr>
      <w:r>
        <w:t>Запросы</w:t>
      </w:r>
      <w:r w:rsidRPr="00C73581">
        <w:t xml:space="preserve"> передаются из ИСК в Адаптер в составе унифицированного ИСК-конверта (см. раздел </w:t>
      </w:r>
      <w:r w:rsidRPr="00C73581">
        <w:fldChar w:fldCharType="begin"/>
      </w:r>
      <w:r w:rsidRPr="00C73581">
        <w:instrText xml:space="preserve"> REF _Ref110338339 \r \h  \* MERGEFORMAT </w:instrText>
      </w:r>
      <w:r w:rsidRPr="00C73581">
        <w:fldChar w:fldCharType="separate"/>
      </w:r>
      <w:r w:rsidR="0077260F">
        <w:t>4.1</w:t>
      </w:r>
      <w:r w:rsidRPr="00C73581">
        <w:fldChar w:fldCharType="end"/>
      </w:r>
      <w:r w:rsidRPr="00C73581">
        <w:t xml:space="preserve"> «</w:t>
      </w:r>
      <w:r w:rsidRPr="00C73581">
        <w:fldChar w:fldCharType="begin"/>
      </w:r>
      <w:r w:rsidRPr="00C73581">
        <w:instrText xml:space="preserve"> REF _Ref110338346 \h  \* MERGEFORMAT </w:instrText>
      </w:r>
      <w:r w:rsidRPr="00C73581">
        <w:fldChar w:fldCharType="separate"/>
      </w:r>
      <w:r w:rsidR="0077260F" w:rsidRPr="008D1A1D">
        <w:t>Унифицированны</w:t>
      </w:r>
      <w:r w:rsidR="0077260F">
        <w:t>й</w:t>
      </w:r>
      <w:r w:rsidR="0077260F" w:rsidRPr="008D1A1D">
        <w:t xml:space="preserve"> конверт сообщений</w:t>
      </w:r>
      <w:r w:rsidRPr="00C73581">
        <w:fldChar w:fldCharType="end"/>
      </w:r>
      <w:r w:rsidRPr="00C73581">
        <w:t xml:space="preserve">») в блоке </w:t>
      </w:r>
      <w:proofErr w:type="spellStart"/>
      <w:r w:rsidRPr="00C73581">
        <w:t>MessagePrimaryContent</w:t>
      </w:r>
      <w:proofErr w:type="spellEnd"/>
      <w:r w:rsidRPr="00C73581">
        <w:t>.</w:t>
      </w:r>
    </w:p>
    <w:p w:rsidR="007E6774" w:rsidRDefault="007E6774" w:rsidP="007E6774">
      <w:pPr>
        <w:pStyle w:val="-"/>
      </w:pPr>
      <w:r>
        <w:t xml:space="preserve">Табл. </w:t>
      </w:r>
      <w:r w:rsidR="0063229B">
        <w:rPr>
          <w:noProof/>
        </w:rPr>
        <w:fldChar w:fldCharType="begin"/>
      </w:r>
      <w:r w:rsidR="0063229B">
        <w:rPr>
          <w:noProof/>
        </w:rPr>
        <w:instrText xml:space="preserve"> SEQ Табл. \* ARABIC </w:instrText>
      </w:r>
      <w:r w:rsidR="0063229B">
        <w:rPr>
          <w:noProof/>
        </w:rPr>
        <w:fldChar w:fldCharType="separate"/>
      </w:r>
      <w:r w:rsidR="0077260F">
        <w:rPr>
          <w:noProof/>
        </w:rPr>
        <w:t>8</w:t>
      </w:r>
      <w:r w:rsidR="0063229B">
        <w:rPr>
          <w:noProof/>
        </w:rPr>
        <w:fldChar w:fldCharType="end"/>
      </w:r>
      <w:r>
        <w:t>. Структура запроса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276"/>
        <w:gridCol w:w="1276"/>
        <w:gridCol w:w="3543"/>
      </w:tblGrid>
      <w:tr w:rsidR="007E6774" w:rsidRPr="0020029B" w:rsidTr="00572381">
        <w:trPr>
          <w:tblHeader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774" w:rsidRPr="0020029B" w:rsidRDefault="007E6774" w:rsidP="00572381">
            <w:pPr>
              <w:pStyle w:val="af1"/>
            </w:pPr>
            <w:r w:rsidRPr="0020029B">
              <w:t>Уровень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774" w:rsidRPr="00AA23E2" w:rsidRDefault="007E6774" w:rsidP="00572381">
            <w:pPr>
              <w:pStyle w:val="af1"/>
            </w:pPr>
            <w:r>
              <w:t>Элемент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774" w:rsidRPr="0020029B" w:rsidRDefault="007E6774" w:rsidP="00572381">
            <w:pPr>
              <w:pStyle w:val="af1"/>
            </w:pPr>
            <w:r w:rsidRPr="0020029B">
              <w:t>Кратность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774" w:rsidRPr="0020029B" w:rsidRDefault="007E6774" w:rsidP="00572381">
            <w:pPr>
              <w:pStyle w:val="af1"/>
            </w:pPr>
            <w:r w:rsidRPr="0020029B">
              <w:t>Тип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774" w:rsidRPr="0020029B" w:rsidRDefault="007E6774" w:rsidP="00572381">
            <w:pPr>
              <w:pStyle w:val="af1"/>
            </w:pPr>
            <w:r w:rsidRPr="0020029B">
              <w:t>Комментарий</w:t>
            </w:r>
          </w:p>
        </w:tc>
      </w:tr>
      <w:tr w:rsidR="007E6774" w:rsidRPr="0020029B" w:rsidTr="00572381">
        <w:tc>
          <w:tcPr>
            <w:tcW w:w="1134" w:type="dxa"/>
            <w:tcBorders>
              <w:bottom w:val="single" w:sz="4" w:space="0" w:color="auto"/>
            </w:tcBorders>
          </w:tcPr>
          <w:p w:rsidR="007E6774" w:rsidRPr="0020029B" w:rsidRDefault="007E6774" w:rsidP="00572381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6774" w:rsidRPr="0020029B" w:rsidRDefault="007E6774" w:rsidP="00572381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E6774">
              <w:rPr>
                <w:rFonts w:ascii="Segoe UI" w:hAnsi="Segoe UI" w:cs="Segoe UI"/>
                <w:sz w:val="20"/>
                <w:szCs w:val="20"/>
                <w:lang w:val="en-US"/>
              </w:rPr>
              <w:t>FnpAccountBalanceRequest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6774" w:rsidRPr="0020029B" w:rsidRDefault="007E6774" w:rsidP="005723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6774" w:rsidRPr="003D2CE7" w:rsidRDefault="007E6774" w:rsidP="005723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Узел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E6774" w:rsidRPr="0020029B" w:rsidRDefault="007E6774" w:rsidP="00572381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 xml:space="preserve">Корневой </w:t>
            </w:r>
            <w:r>
              <w:rPr>
                <w:rFonts w:ascii="Segoe UI" w:hAnsi="Segoe UI" w:cs="Segoe UI"/>
                <w:sz w:val="20"/>
                <w:szCs w:val="20"/>
              </w:rPr>
              <w:t>элемент запроса.</w:t>
            </w:r>
          </w:p>
        </w:tc>
      </w:tr>
    </w:tbl>
    <w:p w:rsidR="00673299" w:rsidRDefault="00673299" w:rsidP="00673299">
      <w:pPr>
        <w:pStyle w:val="af1"/>
      </w:pPr>
      <w:r>
        <w:t xml:space="preserve">Пример запроса: </w:t>
      </w:r>
      <w:r w:rsidR="00CD14BC">
        <w:object w:dxaOrig="1448" w:dyaOrig="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8.6pt" o:ole="">
            <v:imagedata r:id="rId16" o:title=""/>
          </v:shape>
          <o:OLEObject Type="Embed" ProgID="Package" ShapeID="_x0000_i1025" DrawAspect="Icon" ObjectID="_1807013322" r:id="rId17"/>
        </w:object>
      </w:r>
      <w:r w:rsidR="00B31FE6">
        <w:t xml:space="preserve">. Схема запроса: </w:t>
      </w:r>
      <w:r w:rsidR="00B31FE6">
        <w:object w:dxaOrig="1521" w:dyaOrig="991">
          <v:shape id="_x0000_i1026" type="#_x0000_t75" style="width:76.2pt;height:49.2pt" o:ole="">
            <v:imagedata r:id="rId18" o:title=""/>
          </v:shape>
          <o:OLEObject Type="Embed" ProgID="Package" ShapeID="_x0000_i1026" DrawAspect="Icon" ObjectID="_1807013323" r:id="rId19"/>
        </w:object>
      </w:r>
    </w:p>
    <w:p w:rsidR="00F07C2B" w:rsidRDefault="00F07C2B" w:rsidP="00673299">
      <w:pPr>
        <w:pStyle w:val="af1"/>
        <w:rPr>
          <w:lang w:val="en-US"/>
        </w:rPr>
      </w:pPr>
    </w:p>
    <w:p w:rsidR="00F07C2B" w:rsidRDefault="00F07C2B" w:rsidP="00F07C2B">
      <w:pPr>
        <w:pStyle w:val="2"/>
      </w:pPr>
      <w:bookmarkStart w:id="28" w:name="_Toc191659647"/>
      <w:r>
        <w:t>Ответные сообщения</w:t>
      </w:r>
      <w:bookmarkEnd w:id="28"/>
    </w:p>
    <w:p w:rsidR="00AE23BB" w:rsidRDefault="0076099A" w:rsidP="00AE23BB">
      <w:pPr>
        <w:pStyle w:val="af1"/>
        <w:jc w:val="both"/>
      </w:pPr>
      <w:r>
        <w:t xml:space="preserve">Ответные сообщения </w:t>
      </w:r>
      <w:r w:rsidR="00AE23BB" w:rsidRPr="00C73581">
        <w:t>передаются из Адаптер</w:t>
      </w:r>
      <w:r>
        <w:t xml:space="preserve">а в </w:t>
      </w:r>
      <w:r w:rsidRPr="00C73581">
        <w:t>ИСК</w:t>
      </w:r>
      <w:r w:rsidR="00AE23BB" w:rsidRPr="00C73581">
        <w:t xml:space="preserve"> в составе унифицированного ИСК-конверта (см. раздел </w:t>
      </w:r>
      <w:r w:rsidR="00AE23BB" w:rsidRPr="00C73581">
        <w:fldChar w:fldCharType="begin"/>
      </w:r>
      <w:r w:rsidR="00AE23BB" w:rsidRPr="00C73581">
        <w:instrText xml:space="preserve"> REF _Ref110338339 \r \h  \* MERGEFORMAT </w:instrText>
      </w:r>
      <w:r w:rsidR="00AE23BB" w:rsidRPr="00C73581">
        <w:fldChar w:fldCharType="separate"/>
      </w:r>
      <w:r w:rsidR="0077260F">
        <w:t>4.1</w:t>
      </w:r>
      <w:r w:rsidR="00AE23BB" w:rsidRPr="00C73581">
        <w:fldChar w:fldCharType="end"/>
      </w:r>
      <w:r w:rsidR="00AE23BB" w:rsidRPr="00C73581">
        <w:t xml:space="preserve">) в блоке </w:t>
      </w:r>
      <w:proofErr w:type="spellStart"/>
      <w:r w:rsidR="00AE23BB" w:rsidRPr="00C73581">
        <w:t>MessagePrimaryContent</w:t>
      </w:r>
      <w:proofErr w:type="spellEnd"/>
      <w:r w:rsidR="00AE23BB" w:rsidRPr="00C73581">
        <w:t>.</w:t>
      </w:r>
    </w:p>
    <w:p w:rsidR="004B1076" w:rsidRDefault="004B1076" w:rsidP="004B1076">
      <w:pPr>
        <w:pStyle w:val="-"/>
      </w:pPr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77260F">
        <w:rPr>
          <w:noProof/>
        </w:rPr>
        <w:t>9</w:t>
      </w:r>
      <w:r>
        <w:rPr>
          <w:noProof/>
        </w:rPr>
        <w:fldChar w:fldCharType="end"/>
      </w:r>
      <w:r>
        <w:t xml:space="preserve">. </w:t>
      </w:r>
      <w:r w:rsidRPr="00187550">
        <w:t xml:space="preserve">Структура </w:t>
      </w:r>
      <w:r>
        <w:t>ответного сообщения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1559"/>
        <w:gridCol w:w="3827"/>
      </w:tblGrid>
      <w:tr w:rsidR="004B1076" w:rsidRPr="0020029B" w:rsidTr="00572381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1076" w:rsidRPr="0020029B" w:rsidRDefault="004B1076" w:rsidP="00572381">
            <w:pPr>
              <w:pStyle w:val="af1"/>
            </w:pPr>
            <w:r w:rsidRPr="0020029B">
              <w:t>Уровень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076" w:rsidRPr="00AA23E2" w:rsidRDefault="004B1076" w:rsidP="00572381">
            <w:pPr>
              <w:pStyle w:val="af1"/>
            </w:pPr>
            <w: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1076" w:rsidRPr="0020029B" w:rsidRDefault="004B1076" w:rsidP="00572381">
            <w:pPr>
              <w:pStyle w:val="af1"/>
            </w:pPr>
            <w:r w:rsidRPr="0020029B">
              <w:t>Кратность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B1076" w:rsidRPr="0020029B" w:rsidRDefault="004B1076" w:rsidP="00572381">
            <w:pPr>
              <w:pStyle w:val="af1"/>
            </w:pPr>
            <w:r w:rsidRPr="0020029B">
              <w:t>Тип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B1076" w:rsidRPr="0020029B" w:rsidRDefault="004B1076" w:rsidP="00572381">
            <w:pPr>
              <w:pStyle w:val="af1"/>
            </w:pPr>
            <w:r w:rsidRPr="0020029B">
              <w:t>Комментарий</w:t>
            </w:r>
          </w:p>
        </w:tc>
      </w:tr>
      <w:tr w:rsidR="004B1076" w:rsidRPr="0020029B" w:rsidTr="00572381">
        <w:tc>
          <w:tcPr>
            <w:tcW w:w="1134" w:type="dxa"/>
            <w:tcBorders>
              <w:bottom w:val="single" w:sz="4" w:space="0" w:color="auto"/>
            </w:tcBorders>
          </w:tcPr>
          <w:p w:rsidR="004B1076" w:rsidRPr="0020029B" w:rsidRDefault="004B1076" w:rsidP="00572381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B1076" w:rsidRPr="0020029B" w:rsidRDefault="00A00243" w:rsidP="00572381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A00243">
              <w:rPr>
                <w:rFonts w:ascii="Segoe UI" w:hAnsi="Segoe UI" w:cs="Segoe UI"/>
                <w:sz w:val="20"/>
                <w:szCs w:val="20"/>
                <w:lang w:val="en-US"/>
              </w:rPr>
              <w:t>FnpAccountBalanceResponse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1076" w:rsidRPr="0020029B" w:rsidRDefault="004B1076" w:rsidP="005723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1076" w:rsidRPr="0020029B" w:rsidRDefault="004B1076" w:rsidP="005723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</w:t>
            </w:r>
            <w:r w:rsidRPr="0020029B">
              <w:rPr>
                <w:rFonts w:ascii="Segoe UI" w:hAnsi="Segoe UI" w:cs="Segoe UI"/>
                <w:sz w:val="20"/>
                <w:szCs w:val="20"/>
              </w:rPr>
              <w:t>зел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B1076" w:rsidRPr="0020029B" w:rsidRDefault="004B1076" w:rsidP="00572381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 xml:space="preserve">Корневой </w:t>
            </w:r>
            <w:r>
              <w:rPr>
                <w:rFonts w:ascii="Segoe UI" w:hAnsi="Segoe UI" w:cs="Segoe UI"/>
                <w:sz w:val="20"/>
                <w:szCs w:val="20"/>
              </w:rPr>
              <w:t>элемент ответа.</w:t>
            </w:r>
          </w:p>
        </w:tc>
      </w:tr>
      <w:tr w:rsidR="004B1076" w:rsidRPr="0020029B" w:rsidTr="00572381">
        <w:tc>
          <w:tcPr>
            <w:tcW w:w="1134" w:type="dxa"/>
          </w:tcPr>
          <w:p w:rsidR="004B1076" w:rsidRPr="004A5BBD" w:rsidRDefault="004B1076" w:rsidP="005723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</w:t>
            </w: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4B1076" w:rsidRPr="002F74C5" w:rsidRDefault="004B1076" w:rsidP="00572381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D01F2">
              <w:rPr>
                <w:rFonts w:ascii="Segoe UI" w:hAnsi="Segoe UI" w:cs="Segoe UI"/>
                <w:sz w:val="20"/>
                <w:szCs w:val="20"/>
              </w:rPr>
              <w:t>Balance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Info</w:t>
            </w:r>
          </w:p>
        </w:tc>
        <w:tc>
          <w:tcPr>
            <w:tcW w:w="1276" w:type="dxa"/>
          </w:tcPr>
          <w:p w:rsidR="004B1076" w:rsidRPr="0020029B" w:rsidRDefault="004B1076" w:rsidP="005723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4B1076" w:rsidRPr="0020029B" w:rsidRDefault="004B1076" w:rsidP="005723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</w:t>
            </w:r>
            <w:r w:rsidRPr="0020029B">
              <w:rPr>
                <w:rFonts w:ascii="Segoe UI" w:hAnsi="Segoe UI" w:cs="Segoe UI"/>
                <w:sz w:val="20"/>
                <w:szCs w:val="20"/>
              </w:rPr>
              <w:t>зел</w:t>
            </w:r>
          </w:p>
        </w:tc>
        <w:tc>
          <w:tcPr>
            <w:tcW w:w="3827" w:type="dxa"/>
          </w:tcPr>
          <w:p w:rsidR="004B1076" w:rsidRPr="004A5BBD" w:rsidRDefault="004B1076" w:rsidP="005723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B1076" w:rsidRPr="0020029B" w:rsidTr="00572381">
        <w:tc>
          <w:tcPr>
            <w:tcW w:w="1134" w:type="dxa"/>
          </w:tcPr>
          <w:p w:rsidR="004B1076" w:rsidRPr="007D01F2" w:rsidRDefault="004B1076" w:rsidP="005723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1.1.1</w:t>
            </w:r>
          </w:p>
        </w:tc>
        <w:tc>
          <w:tcPr>
            <w:tcW w:w="2410" w:type="dxa"/>
          </w:tcPr>
          <w:p w:rsidR="004B1076" w:rsidRPr="005147E0" w:rsidRDefault="004B1076" w:rsidP="00572381">
            <w:pPr>
              <w:spacing w:after="120" w:line="276" w:lineRule="auto"/>
              <w:rPr>
                <w:szCs w:val="24"/>
                <w:lang w:val="en-US"/>
              </w:rPr>
            </w:pPr>
            <w:proofErr w:type="spellStart"/>
            <w:r w:rsidRPr="007D01F2">
              <w:rPr>
                <w:rFonts w:ascii="Segoe UI" w:hAnsi="Segoe UI" w:cs="Segoe UI"/>
                <w:sz w:val="20"/>
                <w:szCs w:val="20"/>
              </w:rPr>
              <w:t>Balance</w:t>
            </w:r>
            <w:proofErr w:type="spellEnd"/>
          </w:p>
        </w:tc>
        <w:tc>
          <w:tcPr>
            <w:tcW w:w="1276" w:type="dxa"/>
          </w:tcPr>
          <w:p w:rsidR="004B1076" w:rsidRPr="0020029B" w:rsidRDefault="004B1076" w:rsidP="005723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4B1076" w:rsidRPr="005147E0" w:rsidRDefault="004B1076" w:rsidP="00572381">
            <w:pPr>
              <w:spacing w:after="120" w:line="276" w:lineRule="auto"/>
              <w:rPr>
                <w:szCs w:val="24"/>
                <w:lang w:val="en-US"/>
              </w:rPr>
            </w:pPr>
            <w:proofErr w:type="gramStart"/>
            <w:r w:rsidRPr="005147E0">
              <w:rPr>
                <w:szCs w:val="24"/>
                <w:lang w:val="en-US"/>
              </w:rPr>
              <w:t>Number(</w:t>
            </w:r>
            <w:proofErr w:type="gramEnd"/>
            <w:r w:rsidRPr="005147E0">
              <w:rPr>
                <w:szCs w:val="24"/>
                <w:lang w:val="en-US"/>
              </w:rPr>
              <w:t>10</w:t>
            </w:r>
            <w:r w:rsidR="003E0410">
              <w:rPr>
                <w:szCs w:val="24"/>
                <w:lang w:val="en-US"/>
              </w:rPr>
              <w:t>,4</w:t>
            </w:r>
            <w:r w:rsidRPr="005147E0">
              <w:rPr>
                <w:szCs w:val="24"/>
                <w:lang w:val="en-US"/>
              </w:rPr>
              <w:t>)</w:t>
            </w:r>
          </w:p>
        </w:tc>
        <w:tc>
          <w:tcPr>
            <w:tcW w:w="3827" w:type="dxa"/>
          </w:tcPr>
          <w:p w:rsidR="004B1076" w:rsidRPr="007D01F2" w:rsidRDefault="004B1076" w:rsidP="00572381">
            <w:pPr>
              <w:spacing w:after="120" w:line="276" w:lineRule="auto"/>
              <w:rPr>
                <w:szCs w:val="24"/>
              </w:rPr>
            </w:pPr>
            <w:r w:rsidRPr="005147E0">
              <w:rPr>
                <w:szCs w:val="24"/>
              </w:rPr>
              <w:t>Количество уведомлений, на регистрацию которых достаточно средств на лицевом счете клиента</w:t>
            </w:r>
            <w:r w:rsidRPr="005147E0">
              <w:rPr>
                <w:rStyle w:val="af"/>
                <w:szCs w:val="24"/>
              </w:rPr>
              <w:footnoteReference w:id="1"/>
            </w:r>
            <w:r w:rsidRPr="007D01F2">
              <w:rPr>
                <w:szCs w:val="24"/>
              </w:rPr>
              <w:t>.</w:t>
            </w:r>
          </w:p>
        </w:tc>
      </w:tr>
      <w:tr w:rsidR="004B1076" w:rsidRPr="0020029B" w:rsidTr="00572381">
        <w:tc>
          <w:tcPr>
            <w:tcW w:w="1134" w:type="dxa"/>
          </w:tcPr>
          <w:p w:rsidR="004B1076" w:rsidRPr="007D01F2" w:rsidRDefault="004B1076" w:rsidP="00572381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1.1.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</w:tcPr>
          <w:p w:rsidR="004B1076" w:rsidRPr="002F74C5" w:rsidRDefault="004B1076" w:rsidP="00572381">
            <w:pPr>
              <w:spacing w:after="120" w:line="276" w:lineRule="auto"/>
              <w:rPr>
                <w:szCs w:val="24"/>
                <w:lang w:val="en-US"/>
              </w:rPr>
            </w:pPr>
            <w:proofErr w:type="spellStart"/>
            <w:r w:rsidRPr="007D01F2">
              <w:rPr>
                <w:rFonts w:ascii="Segoe UI" w:hAnsi="Segoe UI" w:cs="Segoe UI"/>
                <w:sz w:val="20"/>
                <w:szCs w:val="20"/>
              </w:rPr>
              <w:t>Balance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276" w:type="dxa"/>
          </w:tcPr>
          <w:p w:rsidR="004B1076" w:rsidRPr="0020029B" w:rsidRDefault="004B1076" w:rsidP="005723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4B1076" w:rsidRPr="005147E0" w:rsidRDefault="004B1076" w:rsidP="00572381">
            <w:pPr>
              <w:spacing w:after="120" w:line="276" w:lineRule="auto"/>
              <w:rPr>
                <w:szCs w:val="24"/>
                <w:lang w:val="en-US"/>
              </w:rPr>
            </w:pPr>
            <w:proofErr w:type="spellStart"/>
            <w:r w:rsidRPr="005147E0">
              <w:rPr>
                <w:szCs w:val="24"/>
                <w:lang w:val="en-US"/>
              </w:rPr>
              <w:t>DateTime</w:t>
            </w:r>
            <w:proofErr w:type="spellEnd"/>
          </w:p>
        </w:tc>
        <w:tc>
          <w:tcPr>
            <w:tcW w:w="3827" w:type="dxa"/>
          </w:tcPr>
          <w:p w:rsidR="004B1076" w:rsidRPr="007D01F2" w:rsidRDefault="004B1076" w:rsidP="00572381">
            <w:pPr>
              <w:spacing w:after="120" w:line="276" w:lineRule="auto"/>
              <w:rPr>
                <w:szCs w:val="24"/>
              </w:rPr>
            </w:pPr>
            <w:r w:rsidRPr="005147E0">
              <w:rPr>
                <w:szCs w:val="24"/>
              </w:rPr>
              <w:t>Дата и время, по состоянию на которое предоставлены сведения</w:t>
            </w:r>
            <w:r w:rsidRPr="007D01F2">
              <w:rPr>
                <w:szCs w:val="24"/>
              </w:rPr>
              <w:t>.</w:t>
            </w:r>
          </w:p>
        </w:tc>
      </w:tr>
      <w:tr w:rsidR="004B1076" w:rsidRPr="0020029B" w:rsidTr="00572381">
        <w:tc>
          <w:tcPr>
            <w:tcW w:w="1134" w:type="dxa"/>
          </w:tcPr>
          <w:p w:rsidR="004B1076" w:rsidRPr="007D01F2" w:rsidRDefault="004B1076" w:rsidP="00572381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1.1.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</w:tcPr>
          <w:p w:rsidR="004B1076" w:rsidRPr="005147E0" w:rsidRDefault="004B1076" w:rsidP="00572381">
            <w:pPr>
              <w:spacing w:after="120" w:line="276" w:lineRule="auto"/>
              <w:rPr>
                <w:szCs w:val="24"/>
              </w:rPr>
            </w:pPr>
            <w:r w:rsidRPr="005147E0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rice</w:t>
            </w:r>
          </w:p>
        </w:tc>
        <w:tc>
          <w:tcPr>
            <w:tcW w:w="1276" w:type="dxa"/>
          </w:tcPr>
          <w:p w:rsidR="004B1076" w:rsidRPr="0020029B" w:rsidRDefault="004B1076" w:rsidP="005723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4B1076" w:rsidRPr="005147E0" w:rsidRDefault="004B1076" w:rsidP="00572381">
            <w:pPr>
              <w:spacing w:after="120" w:line="276" w:lineRule="auto"/>
              <w:rPr>
                <w:szCs w:val="24"/>
              </w:rPr>
            </w:pPr>
            <w:proofErr w:type="gramStart"/>
            <w:r w:rsidRPr="005147E0">
              <w:rPr>
                <w:szCs w:val="24"/>
                <w:lang w:val="en-US"/>
              </w:rPr>
              <w:t>Number</w:t>
            </w:r>
            <w:r w:rsidRPr="005147E0">
              <w:rPr>
                <w:szCs w:val="24"/>
              </w:rPr>
              <w:t>(</w:t>
            </w:r>
            <w:proofErr w:type="gramEnd"/>
            <w:r w:rsidRPr="005147E0">
              <w:rPr>
                <w:szCs w:val="24"/>
              </w:rPr>
              <w:t>10,2)</w:t>
            </w:r>
          </w:p>
        </w:tc>
        <w:tc>
          <w:tcPr>
            <w:tcW w:w="3827" w:type="dxa"/>
          </w:tcPr>
          <w:p w:rsidR="004B1076" w:rsidRPr="007D01F2" w:rsidRDefault="004B1076" w:rsidP="00572381">
            <w:pPr>
              <w:spacing w:after="120" w:line="276" w:lineRule="auto"/>
              <w:rPr>
                <w:szCs w:val="24"/>
              </w:rPr>
            </w:pPr>
            <w:r w:rsidRPr="005147E0">
              <w:rPr>
                <w:szCs w:val="24"/>
              </w:rPr>
              <w:t>Размер нотариального тарифа за регистрацию уведомления на момент  предоставления сведений</w:t>
            </w:r>
            <w:r w:rsidRPr="007D01F2">
              <w:rPr>
                <w:szCs w:val="24"/>
              </w:rPr>
              <w:t>.</w:t>
            </w:r>
          </w:p>
        </w:tc>
      </w:tr>
    </w:tbl>
    <w:p w:rsidR="004B1076" w:rsidRDefault="004B1076" w:rsidP="004B1076">
      <w:pPr>
        <w:pStyle w:val="af1"/>
      </w:pPr>
    </w:p>
    <w:p w:rsidR="004B1076" w:rsidRDefault="004B1076" w:rsidP="004B1076">
      <w:pPr>
        <w:pStyle w:val="a"/>
        <w:numPr>
          <w:ilvl w:val="0"/>
          <w:numId w:val="0"/>
        </w:numPr>
      </w:pPr>
      <w:r>
        <w:t>Пример ответного сообщения:</w:t>
      </w:r>
      <w:r w:rsidR="00B31FE6">
        <w:t xml:space="preserve"> </w:t>
      </w:r>
      <w:r w:rsidR="00B31FE6">
        <w:object w:dxaOrig="1521" w:dyaOrig="991">
          <v:shape id="_x0000_i1027" type="#_x0000_t75" style="width:76.2pt;height:49.2pt" o:ole="">
            <v:imagedata r:id="rId20" o:title=""/>
          </v:shape>
          <o:OLEObject Type="Embed" ProgID="Package" ShapeID="_x0000_i1027" DrawAspect="Icon" ObjectID="_1807013324" r:id="rId21"/>
        </w:object>
      </w:r>
      <w:r w:rsidR="00B31FE6">
        <w:t xml:space="preserve">. Схема ответа: </w:t>
      </w:r>
      <w:r w:rsidR="00B31FE6">
        <w:object w:dxaOrig="1521" w:dyaOrig="991">
          <v:shape id="_x0000_i1028" type="#_x0000_t75" style="width:76.2pt;height:49.2pt" o:ole="">
            <v:imagedata r:id="rId22" o:title=""/>
          </v:shape>
          <o:OLEObject Type="Embed" ProgID="Package" ShapeID="_x0000_i1028" DrawAspect="Icon" ObjectID="_1807013325" r:id="rId23"/>
        </w:object>
      </w:r>
    </w:p>
    <w:p w:rsidR="00F07C2B" w:rsidRPr="00B31FE6" w:rsidRDefault="00F07C2B" w:rsidP="00673299">
      <w:pPr>
        <w:pStyle w:val="af1"/>
      </w:pPr>
    </w:p>
    <w:p w:rsidR="004B1076" w:rsidRDefault="004B1076" w:rsidP="004B1076">
      <w:pPr>
        <w:pStyle w:val="2"/>
      </w:pPr>
      <w:bookmarkStart w:id="29" w:name="_Toc191659648"/>
      <w:r>
        <w:lastRenderedPageBreak/>
        <w:t>Статусные сообщения</w:t>
      </w:r>
      <w:bookmarkEnd w:id="29"/>
    </w:p>
    <w:p w:rsidR="00312128" w:rsidRPr="00291E1D" w:rsidRDefault="00312128" w:rsidP="00312128">
      <w:pPr>
        <w:pStyle w:val="af1"/>
      </w:pPr>
      <w:r>
        <w:t xml:space="preserve">Содержание статусных сообщений для данного сценария приведены в </w:t>
      </w:r>
      <w:r>
        <w:fldChar w:fldCharType="begin"/>
      </w:r>
      <w:r>
        <w:instrText xml:space="preserve"> REF _Ref111134355 \h </w:instrText>
      </w:r>
      <w:r>
        <w:fldChar w:fldCharType="separate"/>
      </w:r>
      <w:r w:rsidR="0077260F" w:rsidRPr="00287C85">
        <w:t xml:space="preserve">Табл. </w:t>
      </w:r>
      <w:r w:rsidR="0077260F">
        <w:rPr>
          <w:noProof/>
        </w:rPr>
        <w:t>10</w:t>
      </w:r>
      <w:r>
        <w:fldChar w:fldCharType="end"/>
      </w:r>
      <w:r>
        <w:t>.</w:t>
      </w:r>
    </w:p>
    <w:p w:rsidR="00312128" w:rsidRPr="00F42F2F" w:rsidRDefault="00312128" w:rsidP="00312128">
      <w:pPr>
        <w:pStyle w:val="-"/>
      </w:pPr>
      <w:bookmarkStart w:id="30" w:name="_Ref111134355"/>
      <w:r w:rsidRPr="00287C85"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77260F">
        <w:rPr>
          <w:noProof/>
        </w:rPr>
        <w:t>10</w:t>
      </w:r>
      <w:r>
        <w:rPr>
          <w:noProof/>
        </w:rPr>
        <w:fldChar w:fldCharType="end"/>
      </w:r>
      <w:bookmarkEnd w:id="30"/>
      <w:r>
        <w:rPr>
          <w:noProof/>
          <w:lang w:val="en-US"/>
        </w:rPr>
        <w:t xml:space="preserve">. </w:t>
      </w:r>
      <w:r>
        <w:rPr>
          <w:noProof/>
        </w:rPr>
        <w:t>Содержание статусных сообщений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821"/>
      </w:tblGrid>
      <w:tr w:rsidR="00312128" w:rsidRPr="00C73364" w:rsidTr="00572381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:rsidR="00312128" w:rsidRPr="00111ABD" w:rsidRDefault="00312128" w:rsidP="00572381">
            <w:pPr>
              <w:pStyle w:val="af1"/>
            </w:pPr>
            <w:r>
              <w:t>Внутренний</w:t>
            </w:r>
            <w:r w:rsidRPr="00111ABD">
              <w:t xml:space="preserve"> </w:t>
            </w:r>
            <w:r>
              <w:t>статус</w:t>
            </w:r>
            <w:r w:rsidRPr="00111ABD">
              <w:t xml:space="preserve"> (</w:t>
            </w:r>
            <w:r>
              <w:t>элементы</w:t>
            </w:r>
            <w:r w:rsidRPr="00111ABD">
              <w:t xml:space="preserve"> </w:t>
            </w:r>
            <w:proofErr w:type="spellStart"/>
            <w:r w:rsidRPr="00111ABD">
              <w:rPr>
                <w:lang w:val="en-US"/>
              </w:rPr>
              <w:t>InternalStatusCode</w:t>
            </w:r>
            <w:proofErr w:type="spellEnd"/>
            <w:r>
              <w:t xml:space="preserve"> и </w:t>
            </w:r>
            <w:proofErr w:type="spellStart"/>
            <w:r w:rsidRPr="00111ABD">
              <w:rPr>
                <w:lang w:val="en-US"/>
              </w:rPr>
              <w:t>InternalDescription</w:t>
            </w:r>
            <w:proofErr w:type="spellEnd"/>
            <w: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312128" w:rsidRPr="00111ABD" w:rsidRDefault="00312128" w:rsidP="00572381">
            <w:pPr>
              <w:pStyle w:val="af1"/>
            </w:pPr>
            <w:r>
              <w:t>Внешний</w:t>
            </w:r>
            <w:r w:rsidRPr="00916E82">
              <w:t xml:space="preserve"> </w:t>
            </w:r>
            <w:r>
              <w:t>статус и код ошибки</w:t>
            </w:r>
            <w:r w:rsidRPr="00916E82">
              <w:t xml:space="preserve"> (</w:t>
            </w:r>
            <w:r>
              <w:t>элемент</w:t>
            </w:r>
            <w:r w:rsidRPr="00916E82">
              <w:t xml:space="preserve"> </w:t>
            </w:r>
            <w:proofErr w:type="spellStart"/>
            <w:r w:rsidRPr="00111ABD">
              <w:rPr>
                <w:lang w:val="en-US"/>
              </w:rPr>
              <w:t>ExternalStatusCode</w:t>
            </w:r>
            <w:proofErr w:type="spellEnd"/>
            <w:r>
              <w:t xml:space="preserve"> и </w:t>
            </w:r>
            <w:proofErr w:type="spellStart"/>
            <w:r>
              <w:rPr>
                <w:lang w:val="en-US"/>
              </w:rPr>
              <w:t>ReasonCode</w:t>
            </w:r>
            <w:proofErr w:type="spellEnd"/>
            <w:r>
              <w:t>)</w:t>
            </w:r>
          </w:p>
        </w:tc>
        <w:tc>
          <w:tcPr>
            <w:tcW w:w="3821" w:type="dxa"/>
            <w:shd w:val="clear" w:color="auto" w:fill="D9D9D9" w:themeFill="background1" w:themeFillShade="D9"/>
            <w:vAlign w:val="center"/>
          </w:tcPr>
          <w:p w:rsidR="00312128" w:rsidRPr="00C73364" w:rsidRDefault="00312128" w:rsidP="00572381">
            <w:pPr>
              <w:pStyle w:val="af1"/>
            </w:pPr>
            <w:r>
              <w:t>Причины получения статусного сообщения и необходимые действия</w:t>
            </w:r>
          </w:p>
        </w:tc>
      </w:tr>
      <w:tr w:rsidR="00312128" w:rsidRPr="00C73364" w:rsidTr="00572381">
        <w:tc>
          <w:tcPr>
            <w:tcW w:w="3114" w:type="dxa"/>
            <w:vMerge w:val="restart"/>
          </w:tcPr>
          <w:p w:rsidR="00312128" w:rsidRPr="00312128" w:rsidRDefault="00312128" w:rsidP="00572381">
            <w:pPr>
              <w:pStyle w:val="af1"/>
            </w:pPr>
            <w:r>
              <w:rPr>
                <w:lang w:val="en-US"/>
              </w:rPr>
              <w:t xml:space="preserve">40 / </w:t>
            </w:r>
            <w:r>
              <w:t>Сообщение отбраковано</w:t>
            </w:r>
          </w:p>
        </w:tc>
        <w:tc>
          <w:tcPr>
            <w:tcW w:w="3260" w:type="dxa"/>
          </w:tcPr>
          <w:p w:rsidR="00312128" w:rsidRDefault="00312128" w:rsidP="00572381">
            <w:pPr>
              <w:pStyle w:val="af1"/>
            </w:pPr>
            <w:r>
              <w:rPr>
                <w:lang w:val="en-US"/>
              </w:rPr>
              <w:t>FAULT</w:t>
            </w:r>
            <w:r>
              <w:t xml:space="preserve"> </w:t>
            </w:r>
            <w:r>
              <w:rPr>
                <w:lang w:val="en-US"/>
              </w:rPr>
              <w:t>/ 1</w:t>
            </w:r>
            <w:r>
              <w:t>01</w:t>
            </w:r>
          </w:p>
        </w:tc>
        <w:tc>
          <w:tcPr>
            <w:tcW w:w="3821" w:type="dxa"/>
          </w:tcPr>
          <w:p w:rsidR="00312128" w:rsidRDefault="00312128" w:rsidP="00572381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Причина: н</w:t>
            </w:r>
            <w:r w:rsidRPr="000D7763">
              <w:rPr>
                <w:szCs w:val="24"/>
              </w:rPr>
              <w:t>е заполнены все обязательные поля</w:t>
            </w:r>
            <w:r>
              <w:rPr>
                <w:szCs w:val="24"/>
              </w:rPr>
              <w:t>.</w:t>
            </w:r>
          </w:p>
          <w:p w:rsidR="00312128" w:rsidRDefault="00312128" w:rsidP="00572381">
            <w:pPr>
              <w:pStyle w:val="af1"/>
            </w:pPr>
            <w:r>
              <w:t>Необходимые действия: проверить корректность передаваемого запроса.</w:t>
            </w:r>
          </w:p>
        </w:tc>
      </w:tr>
      <w:tr w:rsidR="00312128" w:rsidRPr="00C73364" w:rsidTr="00572381">
        <w:tc>
          <w:tcPr>
            <w:tcW w:w="3114" w:type="dxa"/>
            <w:vMerge/>
          </w:tcPr>
          <w:p w:rsidR="00312128" w:rsidRDefault="00312128" w:rsidP="00572381">
            <w:pPr>
              <w:pStyle w:val="af1"/>
            </w:pPr>
          </w:p>
        </w:tc>
        <w:tc>
          <w:tcPr>
            <w:tcW w:w="3260" w:type="dxa"/>
          </w:tcPr>
          <w:p w:rsidR="00312128" w:rsidRDefault="00312128" w:rsidP="00572381">
            <w:pPr>
              <w:pStyle w:val="af1"/>
            </w:pPr>
            <w:r>
              <w:rPr>
                <w:lang w:val="en-US"/>
              </w:rPr>
              <w:t>FAULT</w:t>
            </w:r>
            <w:r>
              <w:t xml:space="preserve"> </w:t>
            </w:r>
            <w:r>
              <w:rPr>
                <w:lang w:val="en-US"/>
              </w:rPr>
              <w:t xml:space="preserve">/ </w:t>
            </w:r>
            <w:r>
              <w:rPr>
                <w:szCs w:val="24"/>
              </w:rPr>
              <w:t>401</w:t>
            </w:r>
          </w:p>
        </w:tc>
        <w:tc>
          <w:tcPr>
            <w:tcW w:w="3821" w:type="dxa"/>
          </w:tcPr>
          <w:p w:rsidR="00312128" w:rsidRDefault="00312128" w:rsidP="00572381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Причина: п</w:t>
            </w:r>
            <w:r w:rsidRPr="005147E0">
              <w:rPr>
                <w:szCs w:val="24"/>
              </w:rPr>
              <w:t>ереданный УИП не найден в системе</w:t>
            </w:r>
            <w:r>
              <w:rPr>
                <w:szCs w:val="24"/>
              </w:rPr>
              <w:t>.</w:t>
            </w:r>
          </w:p>
          <w:p w:rsidR="00312128" w:rsidRDefault="00312128" w:rsidP="00572381">
            <w:pPr>
              <w:pStyle w:val="af1"/>
            </w:pPr>
            <w:r>
              <w:t xml:space="preserve">Необходимые действия: </w:t>
            </w:r>
          </w:p>
          <w:p w:rsidR="00312128" w:rsidRDefault="00312128" w:rsidP="00572381">
            <w:pPr>
              <w:pStyle w:val="af1"/>
              <w:numPr>
                <w:ilvl w:val="0"/>
                <w:numId w:val="32"/>
              </w:numPr>
            </w:pPr>
            <w:r>
              <w:t xml:space="preserve">Проверить значение УИП в настройках Адаптера. </w:t>
            </w:r>
          </w:p>
          <w:p w:rsidR="00312128" w:rsidRDefault="00312128" w:rsidP="00572381">
            <w:pPr>
              <w:pStyle w:val="af1"/>
              <w:numPr>
                <w:ilvl w:val="0"/>
                <w:numId w:val="32"/>
              </w:numPr>
            </w:pPr>
            <w:r>
              <w:t>Обратиться в техподдержку ФНП.</w:t>
            </w:r>
          </w:p>
        </w:tc>
      </w:tr>
      <w:tr w:rsidR="00312128" w:rsidRPr="00C73364" w:rsidTr="00572381">
        <w:tc>
          <w:tcPr>
            <w:tcW w:w="3114" w:type="dxa"/>
            <w:vMerge/>
          </w:tcPr>
          <w:p w:rsidR="00312128" w:rsidRDefault="00312128" w:rsidP="00572381">
            <w:pPr>
              <w:pStyle w:val="af1"/>
            </w:pPr>
          </w:p>
        </w:tc>
        <w:tc>
          <w:tcPr>
            <w:tcW w:w="3260" w:type="dxa"/>
          </w:tcPr>
          <w:p w:rsidR="00312128" w:rsidRDefault="00312128" w:rsidP="00572381">
            <w:pPr>
              <w:pStyle w:val="af1"/>
              <w:rPr>
                <w:szCs w:val="24"/>
              </w:rPr>
            </w:pPr>
            <w:r>
              <w:rPr>
                <w:lang w:val="en-US"/>
              </w:rPr>
              <w:t>FAULT</w:t>
            </w:r>
            <w:r>
              <w:t xml:space="preserve"> </w:t>
            </w:r>
            <w:r>
              <w:rPr>
                <w:lang w:val="en-US"/>
              </w:rPr>
              <w:t xml:space="preserve">/ </w:t>
            </w:r>
            <w:r>
              <w:rPr>
                <w:szCs w:val="24"/>
              </w:rPr>
              <w:t>402-999</w:t>
            </w:r>
          </w:p>
        </w:tc>
        <w:tc>
          <w:tcPr>
            <w:tcW w:w="3821" w:type="dxa"/>
          </w:tcPr>
          <w:p w:rsidR="00312128" w:rsidRDefault="00312128" w:rsidP="00572381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Причина: в</w:t>
            </w:r>
            <w:r w:rsidRPr="000D7763">
              <w:rPr>
                <w:szCs w:val="24"/>
              </w:rPr>
              <w:t>нутренняя ошибка с</w:t>
            </w:r>
            <w:r>
              <w:rPr>
                <w:szCs w:val="24"/>
              </w:rPr>
              <w:t>ервиса ФНП.</w:t>
            </w:r>
          </w:p>
          <w:p w:rsidR="00312128" w:rsidRDefault="00312128" w:rsidP="00572381">
            <w:pPr>
              <w:pStyle w:val="af1"/>
            </w:pPr>
            <w:r>
              <w:t xml:space="preserve">Необходимые действия: </w:t>
            </w:r>
            <w:r w:rsidRPr="000D7763">
              <w:t>обратиться в службу техподдержки ФНП</w:t>
            </w:r>
            <w:r>
              <w:t>.</w:t>
            </w:r>
          </w:p>
        </w:tc>
      </w:tr>
      <w:tr w:rsidR="00312128" w:rsidRPr="00C73364" w:rsidTr="00572381">
        <w:tc>
          <w:tcPr>
            <w:tcW w:w="3114" w:type="dxa"/>
          </w:tcPr>
          <w:p w:rsidR="00312128" w:rsidRPr="00C73364" w:rsidRDefault="00312128" w:rsidP="00572381">
            <w:pPr>
              <w:pStyle w:val="af1"/>
            </w:pPr>
            <w:r>
              <w:t>90 / Ответ не получен</w:t>
            </w:r>
          </w:p>
        </w:tc>
        <w:tc>
          <w:tcPr>
            <w:tcW w:w="3260" w:type="dxa"/>
          </w:tcPr>
          <w:p w:rsidR="00312128" w:rsidRDefault="00312128" w:rsidP="00572381">
            <w:pPr>
              <w:pStyle w:val="af1"/>
            </w:pPr>
            <w:r>
              <w:t>Внешний статус отсутствует и код ошибки отсутствует.</w:t>
            </w:r>
          </w:p>
        </w:tc>
        <w:tc>
          <w:tcPr>
            <w:tcW w:w="3821" w:type="dxa"/>
          </w:tcPr>
          <w:p w:rsidR="00312128" w:rsidRDefault="00312128" w:rsidP="00572381">
            <w:pPr>
              <w:pStyle w:val="af1"/>
            </w:pPr>
            <w:r>
              <w:t>Причина:</w:t>
            </w:r>
          </w:p>
          <w:p w:rsidR="00312128" w:rsidRDefault="00312128" w:rsidP="00572381">
            <w:pPr>
              <w:pStyle w:val="af1"/>
            </w:pPr>
            <w:r>
              <w:t>Истекло время ожидания ответного сообщения, установленное в настройках Адаптера.</w:t>
            </w:r>
          </w:p>
          <w:p w:rsidR="00312128" w:rsidRDefault="00312128" w:rsidP="00572381">
            <w:pPr>
              <w:pStyle w:val="af1"/>
              <w:spacing w:before="240"/>
            </w:pPr>
            <w:r>
              <w:t>Необходимые действия:</w:t>
            </w:r>
          </w:p>
          <w:p w:rsidR="00312128" w:rsidRDefault="00312128" w:rsidP="00572381">
            <w:pPr>
              <w:pStyle w:val="af1"/>
              <w:numPr>
                <w:ilvl w:val="0"/>
                <w:numId w:val="31"/>
              </w:numPr>
            </w:pPr>
            <w:r>
              <w:t xml:space="preserve">В настройках Адаптера (пункт меню «Администрирование </w:t>
            </w:r>
            <w:r w:rsidRPr="00AE00C4">
              <w:rPr>
                <w:lang w:val="en-US"/>
              </w:rPr>
              <w:sym w:font="Wingdings" w:char="F0E0"/>
            </w:r>
            <w:r w:rsidRPr="00AE00C4">
              <w:t xml:space="preserve"> </w:t>
            </w:r>
            <w:r>
              <w:t>Версии ВС») изменить значение параметра «</w:t>
            </w:r>
            <w:r w:rsidRPr="00AE00C4">
              <w:t>Максимальное время ожидания ответа</w:t>
            </w:r>
            <w:r>
              <w:t xml:space="preserve">». </w:t>
            </w:r>
          </w:p>
          <w:p w:rsidR="00312128" w:rsidRDefault="00312128" w:rsidP="00572381">
            <w:pPr>
              <w:pStyle w:val="af1"/>
              <w:numPr>
                <w:ilvl w:val="0"/>
                <w:numId w:val="31"/>
              </w:numPr>
            </w:pPr>
            <w:r>
              <w:t>Выполнить запрос повторно.</w:t>
            </w:r>
          </w:p>
          <w:p w:rsidR="00312128" w:rsidRDefault="00312128" w:rsidP="00572381">
            <w:pPr>
              <w:pStyle w:val="af1"/>
              <w:numPr>
                <w:ilvl w:val="0"/>
                <w:numId w:val="31"/>
              </w:numPr>
            </w:pPr>
            <w:r>
              <w:t>В случае необходимости обратиться в службу техподдержки ФНП.</w:t>
            </w:r>
          </w:p>
        </w:tc>
      </w:tr>
    </w:tbl>
    <w:p w:rsidR="00312128" w:rsidRDefault="00312128" w:rsidP="00312128">
      <w:pPr>
        <w:pStyle w:val="af1"/>
      </w:pPr>
    </w:p>
    <w:p w:rsidR="00312128" w:rsidRDefault="00312128" w:rsidP="00312128">
      <w:pPr>
        <w:pStyle w:val="af1"/>
        <w:keepNext/>
      </w:pPr>
      <w:r>
        <w:lastRenderedPageBreak/>
        <w:t>Примеры статусных сообщений:</w:t>
      </w:r>
    </w:p>
    <w:p w:rsidR="00312128" w:rsidRDefault="00312128" w:rsidP="00312128">
      <w:pPr>
        <w:pStyle w:val="a"/>
        <w:numPr>
          <w:ilvl w:val="0"/>
          <w:numId w:val="24"/>
        </w:numPr>
      </w:pPr>
      <w:r>
        <w:t>статусное сообщение «Отбраковано»:</w:t>
      </w:r>
      <w:r>
        <w:tab/>
      </w:r>
      <w:r w:rsidR="00572381">
        <w:object w:dxaOrig="1511" w:dyaOrig="1009">
          <v:shape id="_x0000_i1029" type="#_x0000_t75" style="width:75pt;height:50.4pt" o:ole="">
            <v:imagedata r:id="rId24" o:title=""/>
          </v:shape>
          <o:OLEObject Type="Embed" ProgID="Package" ShapeID="_x0000_i1029" DrawAspect="Icon" ObjectID="_1807013326" r:id="rId25"/>
        </w:object>
      </w:r>
    </w:p>
    <w:p w:rsidR="00312128" w:rsidRDefault="00312128" w:rsidP="00312128">
      <w:pPr>
        <w:pStyle w:val="a"/>
        <w:numPr>
          <w:ilvl w:val="0"/>
          <w:numId w:val="24"/>
        </w:numPr>
      </w:pPr>
      <w:r>
        <w:t>статусное сообщение «Ответ не получен»:</w:t>
      </w:r>
      <w:r>
        <w:tab/>
      </w:r>
      <w:r>
        <w:object w:dxaOrig="1511" w:dyaOrig="1009">
          <v:shape id="_x0000_i1030" type="#_x0000_t75" style="width:75pt;height:50.4pt" o:ole="">
            <v:imagedata r:id="rId26" o:title=""/>
          </v:shape>
          <o:OLEObject Type="Embed" ProgID="Package" ShapeID="_x0000_i1030" DrawAspect="Icon" ObjectID="_1807013327" r:id="rId27"/>
        </w:object>
      </w:r>
    </w:p>
    <w:p w:rsidR="00312128" w:rsidRDefault="00312128" w:rsidP="00312128">
      <w:pPr>
        <w:spacing w:after="0"/>
        <w:rPr>
          <w:rFonts w:ascii="Segoe UI" w:hAnsi="Segoe UI" w:cs="Segoe UI"/>
        </w:rPr>
      </w:pPr>
    </w:p>
    <w:p w:rsidR="00673299" w:rsidRDefault="00673299" w:rsidP="00F07C2B">
      <w:pPr>
        <w:pStyle w:val="1"/>
      </w:pPr>
      <w:bookmarkStart w:id="31" w:name="_Ref111137962"/>
      <w:bookmarkStart w:id="32" w:name="_Toc191659649"/>
      <w:r>
        <w:t>Запрос перечня зарегистрированных уведомлений</w:t>
      </w:r>
      <w:bookmarkEnd w:id="31"/>
      <w:bookmarkEnd w:id="32"/>
    </w:p>
    <w:p w:rsidR="00572381" w:rsidRDefault="00572381" w:rsidP="00572381">
      <w:pPr>
        <w:pStyle w:val="2"/>
        <w:spacing w:before="120" w:after="240"/>
      </w:pPr>
      <w:bookmarkStart w:id="33" w:name="_Toc191659650"/>
      <w:r>
        <w:t>Исходящие запросы</w:t>
      </w:r>
      <w:bookmarkEnd w:id="33"/>
    </w:p>
    <w:p w:rsidR="00673299" w:rsidRDefault="00673299" w:rsidP="00673299">
      <w:pPr>
        <w:keepNext/>
        <w:spacing w:after="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запросе указывается интервал дат, за который запрашиваются данные. Структура запроса приведена в </w:t>
      </w:r>
      <w:r w:rsidR="00557BDF">
        <w:rPr>
          <w:rFonts w:ascii="Segoe UI" w:hAnsi="Segoe UI" w:cs="Segoe UI"/>
        </w:rPr>
        <w:fldChar w:fldCharType="begin"/>
      </w:r>
      <w:r w:rsidR="00557BDF">
        <w:rPr>
          <w:rFonts w:ascii="Segoe UI" w:hAnsi="Segoe UI" w:cs="Segoe UI"/>
        </w:rPr>
        <w:instrText xml:space="preserve"> REF _Ref113028550 \h </w:instrText>
      </w:r>
      <w:r w:rsidR="00557BDF">
        <w:rPr>
          <w:rFonts w:ascii="Segoe UI" w:hAnsi="Segoe UI" w:cs="Segoe UI"/>
        </w:rPr>
      </w:r>
      <w:r w:rsidR="00557BDF">
        <w:rPr>
          <w:rFonts w:ascii="Segoe UI" w:hAnsi="Segoe UI" w:cs="Segoe UI"/>
        </w:rPr>
        <w:fldChar w:fldCharType="separate"/>
      </w:r>
      <w:r w:rsidR="00557BDF">
        <w:t xml:space="preserve">Табл. </w:t>
      </w:r>
      <w:r w:rsidR="00557BDF">
        <w:rPr>
          <w:noProof/>
        </w:rPr>
        <w:t>11</w:t>
      </w:r>
      <w:r w:rsidR="00557BD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_Ref71141178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</w:p>
    <w:p w:rsidR="00673299" w:rsidRDefault="00673299" w:rsidP="00673299">
      <w:pPr>
        <w:pStyle w:val="-"/>
      </w:pPr>
      <w:bookmarkStart w:id="34" w:name="_Ref113028550"/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77260F">
        <w:rPr>
          <w:noProof/>
        </w:rPr>
        <w:t>11</w:t>
      </w:r>
      <w:r>
        <w:rPr>
          <w:noProof/>
        </w:rPr>
        <w:fldChar w:fldCharType="end"/>
      </w:r>
      <w:bookmarkEnd w:id="34"/>
      <w:r>
        <w:t xml:space="preserve">. </w:t>
      </w:r>
      <w:r w:rsidRPr="00187550">
        <w:t xml:space="preserve">Структура </w:t>
      </w:r>
      <w:r>
        <w:t>запроса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1417"/>
        <w:gridCol w:w="3969"/>
      </w:tblGrid>
      <w:tr w:rsidR="00673299" w:rsidRPr="0020029B" w:rsidTr="001D1306">
        <w:trPr>
          <w:tblHeader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299" w:rsidRPr="0020029B" w:rsidRDefault="00673299" w:rsidP="001D1306">
            <w:pPr>
              <w:pStyle w:val="af1"/>
            </w:pPr>
            <w:r w:rsidRPr="0020029B"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299" w:rsidRPr="00AA23E2" w:rsidRDefault="00673299" w:rsidP="001D1306">
            <w:pPr>
              <w:pStyle w:val="af1"/>
            </w:pPr>
            <w:r>
              <w:t>Элемент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299" w:rsidRPr="0020029B" w:rsidRDefault="00673299" w:rsidP="001D1306">
            <w:pPr>
              <w:pStyle w:val="af1"/>
            </w:pPr>
            <w:r w:rsidRPr="0020029B">
              <w:t>Кратность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299" w:rsidRPr="0020029B" w:rsidRDefault="00673299" w:rsidP="001D1306">
            <w:pPr>
              <w:pStyle w:val="af1"/>
            </w:pPr>
            <w:r w:rsidRPr="0020029B">
              <w:t>Тип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299" w:rsidRPr="0020029B" w:rsidRDefault="00673299" w:rsidP="001D1306">
            <w:pPr>
              <w:pStyle w:val="af1"/>
            </w:pPr>
            <w:r w:rsidRPr="0020029B">
              <w:t>Комментарий</w:t>
            </w:r>
          </w:p>
        </w:tc>
      </w:tr>
      <w:tr w:rsidR="00673299" w:rsidRPr="0020029B" w:rsidTr="001D1306">
        <w:tc>
          <w:tcPr>
            <w:tcW w:w="1134" w:type="dxa"/>
            <w:tcBorders>
              <w:bottom w:val="single" w:sz="4" w:space="0" w:color="auto"/>
            </w:tcBorders>
          </w:tcPr>
          <w:p w:rsidR="00673299" w:rsidRPr="0020029B" w:rsidRDefault="00673299" w:rsidP="001D1306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3299" w:rsidRPr="0020029B" w:rsidRDefault="00673299" w:rsidP="001D1306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Fnp</w:t>
            </w:r>
            <w:r w:rsidRPr="000A054D">
              <w:rPr>
                <w:rFonts w:ascii="Segoe UI" w:hAnsi="Segoe UI" w:cs="Segoe UI"/>
                <w:sz w:val="20"/>
                <w:szCs w:val="20"/>
                <w:lang w:val="en-US"/>
              </w:rPr>
              <w:t>PledgeNotificationResponse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3299" w:rsidRPr="0020029B" w:rsidRDefault="00673299" w:rsidP="001D13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299" w:rsidRPr="003D2CE7" w:rsidRDefault="00673299" w:rsidP="001D13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Узел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73299" w:rsidRPr="0020029B" w:rsidRDefault="00673299" w:rsidP="001D1306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 xml:space="preserve">Корневой </w:t>
            </w:r>
            <w:r>
              <w:rPr>
                <w:rFonts w:ascii="Segoe UI" w:hAnsi="Segoe UI" w:cs="Segoe UI"/>
                <w:sz w:val="20"/>
                <w:szCs w:val="20"/>
              </w:rPr>
              <w:t>элемент ответа.</w:t>
            </w:r>
          </w:p>
        </w:tc>
      </w:tr>
      <w:tr w:rsidR="00673299" w:rsidRPr="0020029B" w:rsidTr="00673299">
        <w:tc>
          <w:tcPr>
            <w:tcW w:w="1134" w:type="dxa"/>
            <w:tcBorders>
              <w:bottom w:val="single" w:sz="4" w:space="0" w:color="auto"/>
            </w:tcBorders>
          </w:tcPr>
          <w:p w:rsidR="00673299" w:rsidRDefault="00673299" w:rsidP="001D1306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3299" w:rsidRPr="003D2CE7" w:rsidRDefault="00673299" w:rsidP="001D1306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673299">
              <w:rPr>
                <w:rFonts w:ascii="Segoe UI" w:hAnsi="Segoe UI" w:cs="Segoe UI"/>
                <w:sz w:val="20"/>
                <w:szCs w:val="20"/>
                <w:lang w:val="en-US"/>
              </w:rPr>
              <w:t>StartDate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3299" w:rsidRPr="0020029B" w:rsidRDefault="00673299" w:rsidP="001D13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299" w:rsidRPr="00673299" w:rsidRDefault="00673299" w:rsidP="001D1306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73299" w:rsidRPr="003D2CE7" w:rsidRDefault="00673299" w:rsidP="001D1306">
            <w:pPr>
              <w:rPr>
                <w:rFonts w:ascii="Segoe UI" w:hAnsi="Segoe UI" w:cs="Segoe UI"/>
                <w:sz w:val="20"/>
                <w:szCs w:val="20"/>
              </w:rPr>
            </w:pPr>
            <w:r w:rsidRPr="00673299">
              <w:rPr>
                <w:rFonts w:ascii="Segoe UI" w:hAnsi="Segoe UI" w:cs="Segoe UI"/>
                <w:sz w:val="20"/>
                <w:szCs w:val="20"/>
              </w:rPr>
              <w:t>Дата и время начала периода (включительно)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673299" w:rsidRPr="0020029B" w:rsidTr="00673299">
        <w:tc>
          <w:tcPr>
            <w:tcW w:w="1134" w:type="dxa"/>
            <w:tcBorders>
              <w:bottom w:val="single" w:sz="4" w:space="0" w:color="auto"/>
            </w:tcBorders>
          </w:tcPr>
          <w:p w:rsidR="00673299" w:rsidRPr="00673299" w:rsidRDefault="00673299" w:rsidP="0067329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</w:t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3299" w:rsidRPr="003D2CE7" w:rsidRDefault="00673299" w:rsidP="00673299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End</w:t>
            </w:r>
            <w:r w:rsidRPr="00673299">
              <w:rPr>
                <w:rFonts w:ascii="Segoe UI" w:hAnsi="Segoe UI" w:cs="Segoe UI"/>
                <w:sz w:val="20"/>
                <w:szCs w:val="20"/>
                <w:lang w:val="en-US"/>
              </w:rPr>
              <w:t>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3299" w:rsidRPr="0020029B" w:rsidRDefault="00673299" w:rsidP="0067329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D0CE0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Pr="00AD0CE0">
              <w:rPr>
                <w:rFonts w:ascii="Segoe UI" w:hAnsi="Segoe UI" w:cs="Segoe UI"/>
                <w:sz w:val="20"/>
                <w:szCs w:val="20"/>
              </w:rPr>
              <w:t>..</w:t>
            </w:r>
            <w:proofErr w:type="gramEnd"/>
            <w:r w:rsidRPr="00AD0CE0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299" w:rsidRPr="00673299" w:rsidRDefault="00673299" w:rsidP="00673299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73299" w:rsidRPr="0020029B" w:rsidRDefault="00673299" w:rsidP="00673299">
            <w:pPr>
              <w:rPr>
                <w:rFonts w:ascii="Segoe UI" w:hAnsi="Segoe UI" w:cs="Segoe UI"/>
                <w:sz w:val="20"/>
                <w:szCs w:val="20"/>
              </w:rPr>
            </w:pPr>
            <w:r w:rsidRPr="00673299">
              <w:rPr>
                <w:rFonts w:ascii="Segoe UI" w:hAnsi="Segoe UI" w:cs="Segoe UI"/>
                <w:sz w:val="20"/>
                <w:szCs w:val="20"/>
              </w:rPr>
              <w:t xml:space="preserve">Дата и время </w:t>
            </w:r>
            <w:r>
              <w:rPr>
                <w:rFonts w:ascii="Segoe UI" w:hAnsi="Segoe UI" w:cs="Segoe UI"/>
                <w:sz w:val="20"/>
                <w:szCs w:val="20"/>
              </w:rPr>
              <w:t>окончания</w:t>
            </w:r>
            <w:r w:rsidRPr="00673299">
              <w:rPr>
                <w:rFonts w:ascii="Segoe UI" w:hAnsi="Segoe UI" w:cs="Segoe UI"/>
                <w:sz w:val="20"/>
                <w:szCs w:val="20"/>
              </w:rPr>
              <w:t xml:space="preserve"> периода (включительно)</w:t>
            </w:r>
            <w:r>
              <w:rPr>
                <w:rFonts w:ascii="Segoe UI" w:hAnsi="Segoe UI" w:cs="Segoe UI"/>
                <w:sz w:val="20"/>
                <w:szCs w:val="20"/>
              </w:rPr>
              <w:t>. В случае отсутствия этого элемента за дату окончания периода принимается текущая дата.</w:t>
            </w:r>
          </w:p>
        </w:tc>
      </w:tr>
    </w:tbl>
    <w:p w:rsidR="00673299" w:rsidRPr="00D72D6A" w:rsidRDefault="00673299" w:rsidP="00673299">
      <w:pPr>
        <w:pStyle w:val="af1"/>
        <w:spacing w:before="240"/>
        <w:rPr>
          <w:lang w:val="en-US"/>
        </w:rPr>
      </w:pPr>
      <w:r>
        <w:t xml:space="preserve">Пример запроса: </w:t>
      </w:r>
      <w:r w:rsidR="002B4B7C">
        <w:object w:dxaOrig="1511" w:dyaOrig="1009">
          <v:shape id="_x0000_i1031" type="#_x0000_t75" style="width:75pt;height:50.4pt" o:ole="">
            <v:imagedata r:id="rId28" o:title=""/>
          </v:shape>
          <o:OLEObject Type="Embed" ProgID="Package" ShapeID="_x0000_i1031" DrawAspect="Icon" ObjectID="_1807013328" r:id="rId29"/>
        </w:object>
      </w:r>
    </w:p>
    <w:p w:rsidR="00673299" w:rsidRDefault="00673299" w:rsidP="00673299">
      <w:pPr>
        <w:pStyle w:val="af1"/>
      </w:pPr>
    </w:p>
    <w:p w:rsidR="0076099A" w:rsidRDefault="0076099A" w:rsidP="0076099A">
      <w:pPr>
        <w:pStyle w:val="2"/>
      </w:pPr>
      <w:bookmarkStart w:id="35" w:name="_Toc191659651"/>
      <w:r>
        <w:t>Ответные сообщения</w:t>
      </w:r>
      <w:bookmarkEnd w:id="35"/>
    </w:p>
    <w:p w:rsidR="0076099A" w:rsidRDefault="0076099A" w:rsidP="0076099A">
      <w:pPr>
        <w:pStyle w:val="af1"/>
        <w:jc w:val="both"/>
      </w:pPr>
      <w:r>
        <w:t xml:space="preserve">Ответные сообщения </w:t>
      </w:r>
      <w:r w:rsidRPr="00C73581">
        <w:t>передаются из Адаптер</w:t>
      </w:r>
      <w:r>
        <w:t xml:space="preserve">а в </w:t>
      </w:r>
      <w:r w:rsidRPr="00C73581">
        <w:t xml:space="preserve">ИСК в составе унифицированного ИСК-конверта (см. раздел </w:t>
      </w:r>
      <w:r w:rsidRPr="00C73581">
        <w:fldChar w:fldCharType="begin"/>
      </w:r>
      <w:r w:rsidRPr="00C73581">
        <w:instrText xml:space="preserve"> REF _Ref110338339 \r \h  \* MERGEFORMAT </w:instrText>
      </w:r>
      <w:r w:rsidRPr="00C73581">
        <w:fldChar w:fldCharType="separate"/>
      </w:r>
      <w:r w:rsidR="0077260F">
        <w:t>4.1</w:t>
      </w:r>
      <w:r w:rsidRPr="00C73581">
        <w:fldChar w:fldCharType="end"/>
      </w:r>
      <w:r w:rsidRPr="00C73581">
        <w:t xml:space="preserve">) в блоке </w:t>
      </w:r>
      <w:proofErr w:type="spellStart"/>
      <w:r w:rsidRPr="00C73581">
        <w:t>MessagePrimaryContent</w:t>
      </w:r>
      <w:proofErr w:type="spellEnd"/>
      <w:r w:rsidRPr="00C73581">
        <w:t>.</w:t>
      </w:r>
    </w:p>
    <w:p w:rsidR="0076099A" w:rsidRDefault="0076099A" w:rsidP="0076099A">
      <w:pPr>
        <w:pStyle w:val="-"/>
      </w:pPr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77260F">
        <w:rPr>
          <w:noProof/>
        </w:rPr>
        <w:t>12</w:t>
      </w:r>
      <w:r>
        <w:rPr>
          <w:noProof/>
        </w:rPr>
        <w:fldChar w:fldCharType="end"/>
      </w:r>
      <w:r>
        <w:t xml:space="preserve">. </w:t>
      </w:r>
      <w:r w:rsidRPr="00187550">
        <w:t xml:space="preserve">Структура </w:t>
      </w:r>
      <w:r>
        <w:t>ответного сообщения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1559"/>
        <w:gridCol w:w="3827"/>
      </w:tblGrid>
      <w:tr w:rsidR="0076099A" w:rsidRPr="0020029B" w:rsidTr="005B4C1C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6099A" w:rsidRPr="0020029B" w:rsidRDefault="0076099A" w:rsidP="005B4C1C">
            <w:pPr>
              <w:pStyle w:val="af1"/>
            </w:pPr>
            <w:r w:rsidRPr="0020029B">
              <w:t>Уровень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6099A" w:rsidRPr="00AA23E2" w:rsidRDefault="0076099A" w:rsidP="005B4C1C">
            <w:pPr>
              <w:pStyle w:val="af1"/>
            </w:pPr>
            <w: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6099A" w:rsidRPr="0020029B" w:rsidRDefault="0076099A" w:rsidP="005B4C1C">
            <w:pPr>
              <w:pStyle w:val="af1"/>
            </w:pPr>
            <w:r w:rsidRPr="0020029B">
              <w:t>Кратность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6099A" w:rsidRPr="0020029B" w:rsidRDefault="0076099A" w:rsidP="005B4C1C">
            <w:pPr>
              <w:pStyle w:val="af1"/>
            </w:pPr>
            <w:r w:rsidRPr="0020029B">
              <w:t>Тип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76099A" w:rsidRPr="0020029B" w:rsidRDefault="0076099A" w:rsidP="005B4C1C">
            <w:pPr>
              <w:pStyle w:val="af1"/>
            </w:pPr>
            <w:r w:rsidRPr="0020029B">
              <w:t>Комментарий</w:t>
            </w:r>
          </w:p>
        </w:tc>
      </w:tr>
      <w:tr w:rsidR="0076099A" w:rsidRPr="0020029B" w:rsidTr="005B4C1C">
        <w:tc>
          <w:tcPr>
            <w:tcW w:w="1134" w:type="dxa"/>
            <w:tcBorders>
              <w:bottom w:val="single" w:sz="4" w:space="0" w:color="auto"/>
            </w:tcBorders>
          </w:tcPr>
          <w:p w:rsidR="0076099A" w:rsidRPr="0020029B" w:rsidRDefault="0076099A" w:rsidP="005B4C1C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099A" w:rsidRPr="0020029B" w:rsidRDefault="0076099A" w:rsidP="005B4C1C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6099A">
              <w:rPr>
                <w:rFonts w:ascii="Segoe UI" w:hAnsi="Segoe UI" w:cs="Segoe UI"/>
                <w:sz w:val="20"/>
                <w:szCs w:val="20"/>
                <w:lang w:val="en-US"/>
              </w:rPr>
              <w:t>FnpNotificationListResponse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099A" w:rsidRPr="0020029B" w:rsidRDefault="0076099A" w:rsidP="005B4C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099A" w:rsidRPr="0020029B" w:rsidRDefault="0076099A" w:rsidP="005B4C1C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</w:t>
            </w:r>
            <w:r w:rsidRPr="0020029B">
              <w:rPr>
                <w:rFonts w:ascii="Segoe UI" w:hAnsi="Segoe UI" w:cs="Segoe UI"/>
                <w:sz w:val="20"/>
                <w:szCs w:val="20"/>
              </w:rPr>
              <w:t>зел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099A" w:rsidRPr="0020029B" w:rsidRDefault="0076099A" w:rsidP="005B4C1C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 xml:space="preserve">Корневой </w:t>
            </w:r>
            <w:r>
              <w:rPr>
                <w:rFonts w:ascii="Segoe UI" w:hAnsi="Segoe UI" w:cs="Segoe UI"/>
                <w:sz w:val="20"/>
                <w:szCs w:val="20"/>
              </w:rPr>
              <w:t>элемент ответа.</w:t>
            </w:r>
          </w:p>
        </w:tc>
      </w:tr>
      <w:tr w:rsidR="0076099A" w:rsidRPr="0020029B" w:rsidTr="0076099A">
        <w:trPr>
          <w:trHeight w:val="364"/>
        </w:trPr>
        <w:tc>
          <w:tcPr>
            <w:tcW w:w="1134" w:type="dxa"/>
          </w:tcPr>
          <w:p w:rsidR="0076099A" w:rsidRPr="004A5BBD" w:rsidRDefault="003535C6" w:rsidP="0076099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1.1</w:t>
            </w:r>
          </w:p>
        </w:tc>
        <w:tc>
          <w:tcPr>
            <w:tcW w:w="2410" w:type="dxa"/>
          </w:tcPr>
          <w:p w:rsidR="0076099A" w:rsidRPr="002F74C5" w:rsidRDefault="0076099A" w:rsidP="0076099A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6099A">
              <w:rPr>
                <w:rFonts w:ascii="Segoe UI" w:hAnsi="Segoe UI" w:cs="Segoe UI"/>
                <w:sz w:val="20"/>
                <w:szCs w:val="20"/>
                <w:lang w:val="en-US"/>
              </w:rPr>
              <w:t>StartDate</w:t>
            </w:r>
          </w:p>
        </w:tc>
        <w:tc>
          <w:tcPr>
            <w:tcW w:w="1276" w:type="dxa"/>
          </w:tcPr>
          <w:p w:rsidR="0076099A" w:rsidRPr="0020029B" w:rsidRDefault="0076099A" w:rsidP="007609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76099A" w:rsidRPr="0076099A" w:rsidRDefault="0076099A" w:rsidP="0076099A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3827" w:type="dxa"/>
            <w:vMerge w:val="restart"/>
          </w:tcPr>
          <w:p w:rsidR="0076099A" w:rsidRPr="0076099A" w:rsidRDefault="0076099A" w:rsidP="0076099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Дата и время начала и окончания периода, указанного в запросе.</w:t>
            </w:r>
          </w:p>
        </w:tc>
      </w:tr>
      <w:tr w:rsidR="0076099A" w:rsidRPr="0020029B" w:rsidTr="0076099A">
        <w:trPr>
          <w:trHeight w:val="425"/>
        </w:trPr>
        <w:tc>
          <w:tcPr>
            <w:tcW w:w="1134" w:type="dxa"/>
          </w:tcPr>
          <w:p w:rsidR="0076099A" w:rsidRPr="007D01F2" w:rsidRDefault="003535C6" w:rsidP="0076099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1.2</w:t>
            </w:r>
          </w:p>
        </w:tc>
        <w:tc>
          <w:tcPr>
            <w:tcW w:w="2410" w:type="dxa"/>
          </w:tcPr>
          <w:p w:rsidR="0076099A" w:rsidRPr="002F74C5" w:rsidRDefault="0076099A" w:rsidP="0076099A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6099A">
              <w:rPr>
                <w:rFonts w:ascii="Segoe UI" w:hAnsi="Segoe UI" w:cs="Segoe UI"/>
                <w:sz w:val="20"/>
                <w:szCs w:val="20"/>
                <w:lang w:val="en-US"/>
              </w:rPr>
              <w:t>StartDate</w:t>
            </w:r>
          </w:p>
        </w:tc>
        <w:tc>
          <w:tcPr>
            <w:tcW w:w="1276" w:type="dxa"/>
          </w:tcPr>
          <w:p w:rsidR="0076099A" w:rsidRPr="0020029B" w:rsidRDefault="0076099A" w:rsidP="007609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76099A" w:rsidRPr="0076099A" w:rsidRDefault="0076099A" w:rsidP="0076099A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3827" w:type="dxa"/>
            <w:vMerge/>
          </w:tcPr>
          <w:p w:rsidR="0076099A" w:rsidRPr="007D01F2" w:rsidRDefault="0076099A" w:rsidP="0076099A">
            <w:pPr>
              <w:spacing w:after="120" w:line="276" w:lineRule="auto"/>
              <w:rPr>
                <w:szCs w:val="24"/>
              </w:rPr>
            </w:pPr>
          </w:p>
        </w:tc>
      </w:tr>
      <w:tr w:rsidR="0076099A" w:rsidRPr="0020029B" w:rsidTr="005B4C1C">
        <w:tc>
          <w:tcPr>
            <w:tcW w:w="1134" w:type="dxa"/>
          </w:tcPr>
          <w:p w:rsidR="0076099A" w:rsidRPr="003535C6" w:rsidRDefault="003535C6" w:rsidP="0076099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1.3</w:t>
            </w:r>
          </w:p>
        </w:tc>
        <w:tc>
          <w:tcPr>
            <w:tcW w:w="2410" w:type="dxa"/>
          </w:tcPr>
          <w:p w:rsidR="0076099A" w:rsidRPr="002F74C5" w:rsidRDefault="0076099A" w:rsidP="0076099A">
            <w:pPr>
              <w:spacing w:after="120" w:line="276" w:lineRule="auto"/>
              <w:rPr>
                <w:szCs w:val="24"/>
                <w:lang w:val="en-US"/>
              </w:rPr>
            </w:pPr>
            <w:proofErr w:type="spellStart"/>
            <w:r w:rsidRPr="0076099A">
              <w:rPr>
                <w:szCs w:val="24"/>
                <w:lang w:val="en-US"/>
              </w:rPr>
              <w:t>NotificationList</w:t>
            </w:r>
            <w:proofErr w:type="spellEnd"/>
          </w:p>
        </w:tc>
        <w:tc>
          <w:tcPr>
            <w:tcW w:w="1276" w:type="dxa"/>
          </w:tcPr>
          <w:p w:rsidR="0076099A" w:rsidRPr="0020029B" w:rsidRDefault="0076099A" w:rsidP="007609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76099A" w:rsidRPr="0020029B" w:rsidRDefault="0076099A" w:rsidP="0076099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</w:t>
            </w:r>
            <w:r w:rsidRPr="0020029B">
              <w:rPr>
                <w:rFonts w:ascii="Segoe UI" w:hAnsi="Segoe UI" w:cs="Segoe UI"/>
                <w:sz w:val="20"/>
                <w:szCs w:val="20"/>
              </w:rPr>
              <w:t>зел</w:t>
            </w:r>
          </w:p>
        </w:tc>
        <w:tc>
          <w:tcPr>
            <w:tcW w:w="3827" w:type="dxa"/>
          </w:tcPr>
          <w:p w:rsidR="0076099A" w:rsidRPr="007D01F2" w:rsidRDefault="0076099A" w:rsidP="0076099A">
            <w:pPr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t>Заголовок списка уведомлений</w:t>
            </w:r>
          </w:p>
        </w:tc>
      </w:tr>
      <w:tr w:rsidR="0076099A" w:rsidRPr="0020029B" w:rsidTr="005B4C1C">
        <w:tc>
          <w:tcPr>
            <w:tcW w:w="1134" w:type="dxa"/>
          </w:tcPr>
          <w:p w:rsidR="0076099A" w:rsidRPr="007D01F2" w:rsidRDefault="003535C6" w:rsidP="0076099A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1.3.1</w:t>
            </w:r>
          </w:p>
        </w:tc>
        <w:tc>
          <w:tcPr>
            <w:tcW w:w="2410" w:type="dxa"/>
          </w:tcPr>
          <w:p w:rsidR="0076099A" w:rsidRPr="005147E0" w:rsidRDefault="003535C6" w:rsidP="0076099A">
            <w:pPr>
              <w:spacing w:after="120" w:line="276" w:lineRule="auto"/>
              <w:rPr>
                <w:szCs w:val="24"/>
              </w:rPr>
            </w:pPr>
            <w:proofErr w:type="spellStart"/>
            <w:r w:rsidRPr="003535C6">
              <w:rPr>
                <w:szCs w:val="24"/>
              </w:rPr>
              <w:t>NotificationListItem</w:t>
            </w:r>
            <w:proofErr w:type="spellEnd"/>
          </w:p>
        </w:tc>
        <w:tc>
          <w:tcPr>
            <w:tcW w:w="1276" w:type="dxa"/>
          </w:tcPr>
          <w:p w:rsidR="0076099A" w:rsidRPr="0020029B" w:rsidRDefault="0076099A" w:rsidP="007609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Pr="0020029B">
              <w:rPr>
                <w:rFonts w:ascii="Segoe UI" w:hAnsi="Segoe UI" w:cs="Segoe UI"/>
                <w:sz w:val="20"/>
                <w:szCs w:val="20"/>
              </w:rPr>
              <w:t>..</w:t>
            </w:r>
            <w:proofErr w:type="gram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N</w:t>
            </w:r>
            <w:r w:rsidRPr="0020029B">
              <w:rPr>
                <w:rFonts w:ascii="Segoe UI" w:hAnsi="Segoe UI" w:cs="Segoe UI"/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:rsidR="0076099A" w:rsidRPr="0020029B" w:rsidRDefault="0076099A" w:rsidP="0076099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</w:t>
            </w:r>
            <w:r w:rsidRPr="0020029B">
              <w:rPr>
                <w:rFonts w:ascii="Segoe UI" w:hAnsi="Segoe UI" w:cs="Segoe UI"/>
                <w:sz w:val="20"/>
                <w:szCs w:val="20"/>
              </w:rPr>
              <w:t>зел</w:t>
            </w:r>
          </w:p>
        </w:tc>
        <w:tc>
          <w:tcPr>
            <w:tcW w:w="3827" w:type="dxa"/>
          </w:tcPr>
          <w:p w:rsidR="0076099A" w:rsidRPr="007D01F2" w:rsidRDefault="0076099A" w:rsidP="0076099A">
            <w:pPr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t>Экземпляр списка уведомлений</w:t>
            </w:r>
          </w:p>
        </w:tc>
      </w:tr>
      <w:tr w:rsidR="003535C6" w:rsidRPr="0020029B" w:rsidTr="005B4C1C">
        <w:tc>
          <w:tcPr>
            <w:tcW w:w="1134" w:type="dxa"/>
          </w:tcPr>
          <w:p w:rsidR="003535C6" w:rsidRPr="007D01F2" w:rsidRDefault="003535C6" w:rsidP="003535C6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1.3.1.1</w:t>
            </w:r>
          </w:p>
        </w:tc>
        <w:tc>
          <w:tcPr>
            <w:tcW w:w="2410" w:type="dxa"/>
          </w:tcPr>
          <w:p w:rsidR="003535C6" w:rsidRPr="003535C6" w:rsidRDefault="003535C6" w:rsidP="003535C6">
            <w:pPr>
              <w:spacing w:after="120" w:line="276" w:lineRule="auto"/>
              <w:rPr>
                <w:szCs w:val="24"/>
              </w:rPr>
            </w:pPr>
            <w:proofErr w:type="spellStart"/>
            <w:r w:rsidRPr="003535C6">
              <w:rPr>
                <w:szCs w:val="24"/>
              </w:rPr>
              <w:t>NotificationNumber</w:t>
            </w:r>
            <w:proofErr w:type="spellEnd"/>
          </w:p>
        </w:tc>
        <w:tc>
          <w:tcPr>
            <w:tcW w:w="1276" w:type="dxa"/>
          </w:tcPr>
          <w:p w:rsidR="003535C6" w:rsidRPr="0020029B" w:rsidRDefault="003535C6" w:rsidP="003535C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3535C6" w:rsidRPr="002B4B7C" w:rsidRDefault="002B4B7C" w:rsidP="003535C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</w:t>
            </w:r>
          </w:p>
        </w:tc>
        <w:tc>
          <w:tcPr>
            <w:tcW w:w="3827" w:type="dxa"/>
          </w:tcPr>
          <w:p w:rsidR="003535C6" w:rsidRDefault="002B4B7C" w:rsidP="003535C6">
            <w:pPr>
              <w:spacing w:after="120" w:line="276" w:lineRule="auto"/>
              <w:rPr>
                <w:szCs w:val="24"/>
              </w:rPr>
            </w:pPr>
            <w:r w:rsidRPr="002B4B7C">
              <w:rPr>
                <w:szCs w:val="24"/>
              </w:rPr>
              <w:t>Регистрационный номер уведомления</w:t>
            </w:r>
          </w:p>
        </w:tc>
      </w:tr>
      <w:tr w:rsidR="003535C6" w:rsidRPr="0020029B" w:rsidTr="005B4C1C">
        <w:tc>
          <w:tcPr>
            <w:tcW w:w="1134" w:type="dxa"/>
          </w:tcPr>
          <w:p w:rsidR="003535C6" w:rsidRPr="007D01F2" w:rsidRDefault="003535C6" w:rsidP="003535C6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1.3.1.2</w:t>
            </w:r>
          </w:p>
        </w:tc>
        <w:tc>
          <w:tcPr>
            <w:tcW w:w="2410" w:type="dxa"/>
          </w:tcPr>
          <w:p w:rsidR="003535C6" w:rsidRPr="003535C6" w:rsidRDefault="003535C6" w:rsidP="003535C6">
            <w:pPr>
              <w:spacing w:after="120" w:line="276" w:lineRule="auto"/>
              <w:rPr>
                <w:szCs w:val="24"/>
              </w:rPr>
            </w:pPr>
            <w:proofErr w:type="spellStart"/>
            <w:r w:rsidRPr="003535C6">
              <w:rPr>
                <w:szCs w:val="24"/>
              </w:rPr>
              <w:t>NotificationDate</w:t>
            </w:r>
            <w:proofErr w:type="spellEnd"/>
          </w:p>
        </w:tc>
        <w:tc>
          <w:tcPr>
            <w:tcW w:w="1276" w:type="dxa"/>
          </w:tcPr>
          <w:p w:rsidR="003535C6" w:rsidRPr="0020029B" w:rsidRDefault="003535C6" w:rsidP="003535C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3535C6" w:rsidRPr="002B4B7C" w:rsidRDefault="003535C6" w:rsidP="003535C6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3827" w:type="dxa"/>
          </w:tcPr>
          <w:p w:rsidR="003535C6" w:rsidRPr="002B4B7C" w:rsidRDefault="002B4B7C" w:rsidP="003535C6">
            <w:pPr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t>Дата и время регистрации уведомления.</w:t>
            </w:r>
          </w:p>
        </w:tc>
      </w:tr>
      <w:tr w:rsidR="003535C6" w:rsidRPr="0020029B" w:rsidTr="005B4C1C">
        <w:tc>
          <w:tcPr>
            <w:tcW w:w="1134" w:type="dxa"/>
          </w:tcPr>
          <w:p w:rsidR="003535C6" w:rsidRPr="007D01F2" w:rsidRDefault="003535C6" w:rsidP="003535C6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1.3.1.3</w:t>
            </w:r>
          </w:p>
        </w:tc>
        <w:tc>
          <w:tcPr>
            <w:tcW w:w="2410" w:type="dxa"/>
          </w:tcPr>
          <w:p w:rsidR="003535C6" w:rsidRPr="003535C6" w:rsidRDefault="003535C6" w:rsidP="003535C6">
            <w:pPr>
              <w:spacing w:after="120" w:line="276" w:lineRule="auto"/>
              <w:rPr>
                <w:szCs w:val="24"/>
              </w:rPr>
            </w:pPr>
            <w:proofErr w:type="spellStart"/>
            <w:r w:rsidRPr="003535C6">
              <w:rPr>
                <w:szCs w:val="24"/>
              </w:rPr>
              <w:t>NotificationId</w:t>
            </w:r>
            <w:proofErr w:type="spellEnd"/>
          </w:p>
        </w:tc>
        <w:tc>
          <w:tcPr>
            <w:tcW w:w="1276" w:type="dxa"/>
          </w:tcPr>
          <w:p w:rsidR="003535C6" w:rsidRPr="0020029B" w:rsidRDefault="003535C6" w:rsidP="003535C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559" w:type="dxa"/>
          </w:tcPr>
          <w:p w:rsidR="003535C6" w:rsidRDefault="002B4B7C" w:rsidP="003535C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</w:t>
            </w:r>
          </w:p>
        </w:tc>
        <w:tc>
          <w:tcPr>
            <w:tcW w:w="3827" w:type="dxa"/>
          </w:tcPr>
          <w:p w:rsidR="003535C6" w:rsidRPr="002B4B7C" w:rsidRDefault="002B4B7C" w:rsidP="003535C6">
            <w:pPr>
              <w:spacing w:after="120"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GUID </w:t>
            </w:r>
            <w:r>
              <w:rPr>
                <w:szCs w:val="24"/>
              </w:rPr>
              <w:t>уведомления.</w:t>
            </w:r>
          </w:p>
        </w:tc>
      </w:tr>
    </w:tbl>
    <w:p w:rsidR="0076099A" w:rsidRDefault="0076099A" w:rsidP="0076099A">
      <w:pPr>
        <w:pStyle w:val="af1"/>
      </w:pPr>
    </w:p>
    <w:p w:rsidR="0076099A" w:rsidRDefault="0076099A" w:rsidP="0076099A">
      <w:pPr>
        <w:pStyle w:val="a"/>
        <w:numPr>
          <w:ilvl w:val="0"/>
          <w:numId w:val="0"/>
        </w:numPr>
      </w:pPr>
      <w:r>
        <w:t>Пример ответного сообщения:</w:t>
      </w:r>
      <w:r>
        <w:tab/>
      </w:r>
      <w:r w:rsidR="001B0F7A">
        <w:object w:dxaOrig="1448" w:dyaOrig="967">
          <v:shape id="_x0000_i1032" type="#_x0000_t75" style="width:72.6pt;height:48.6pt" o:ole="">
            <v:imagedata r:id="rId30" o:title=""/>
          </v:shape>
          <o:OLEObject Type="Embed" ProgID="Package" ShapeID="_x0000_i1032" DrawAspect="Icon" ObjectID="_1807013329" r:id="rId31"/>
        </w:object>
      </w:r>
    </w:p>
    <w:p w:rsidR="0076099A" w:rsidRDefault="0076099A" w:rsidP="00673299">
      <w:pPr>
        <w:pStyle w:val="af1"/>
      </w:pPr>
    </w:p>
    <w:p w:rsidR="00C74DBD" w:rsidRDefault="00C74DBD" w:rsidP="00C74DBD">
      <w:pPr>
        <w:pStyle w:val="2"/>
      </w:pPr>
      <w:bookmarkStart w:id="36" w:name="_Toc191659652"/>
      <w:r>
        <w:t>Статусные сообщения</w:t>
      </w:r>
      <w:bookmarkEnd w:id="36"/>
    </w:p>
    <w:p w:rsidR="00C74DBD" w:rsidRPr="00291E1D" w:rsidRDefault="00C74DBD" w:rsidP="00C74DBD">
      <w:pPr>
        <w:pStyle w:val="af1"/>
      </w:pPr>
      <w:r>
        <w:t xml:space="preserve">Содержание статусных сообщений для данного сценария приведены в </w:t>
      </w:r>
      <w:r>
        <w:fldChar w:fldCharType="begin"/>
      </w:r>
      <w:r>
        <w:instrText xml:space="preserve"> REF _Ref111134355 \h </w:instrText>
      </w:r>
      <w:r>
        <w:fldChar w:fldCharType="separate"/>
      </w:r>
      <w:r w:rsidR="0077260F" w:rsidRPr="00287C85">
        <w:t xml:space="preserve">Табл. </w:t>
      </w:r>
      <w:r w:rsidR="0077260F">
        <w:rPr>
          <w:noProof/>
        </w:rPr>
        <w:t>10</w:t>
      </w:r>
      <w:r>
        <w:fldChar w:fldCharType="end"/>
      </w:r>
      <w:r>
        <w:t>.</w:t>
      </w:r>
    </w:p>
    <w:p w:rsidR="00C74DBD" w:rsidRDefault="00C74DBD" w:rsidP="00673299">
      <w:pPr>
        <w:pStyle w:val="af1"/>
      </w:pPr>
    </w:p>
    <w:p w:rsidR="00C74DBD" w:rsidRPr="00C74DBD" w:rsidRDefault="00C74DBD" w:rsidP="00673299">
      <w:pPr>
        <w:pStyle w:val="af1"/>
      </w:pPr>
      <w:r>
        <w:t xml:space="preserve">Пример статусного сообщения об ошибке: </w:t>
      </w:r>
      <w:r>
        <w:tab/>
      </w:r>
      <w:r>
        <w:object w:dxaOrig="1511" w:dyaOrig="1009">
          <v:shape id="_x0000_i1033" type="#_x0000_t75" style="width:75.6pt;height:50.4pt" o:ole="">
            <v:imagedata r:id="rId32" o:title=""/>
          </v:shape>
          <o:OLEObject Type="Embed" ProgID="Package" ShapeID="_x0000_i1033" DrawAspect="Icon" ObjectID="_1807013330" r:id="rId33"/>
        </w:object>
      </w:r>
    </w:p>
    <w:p w:rsidR="00C74DBD" w:rsidRPr="006807E2" w:rsidRDefault="00C74DBD" w:rsidP="00673299">
      <w:pPr>
        <w:pStyle w:val="af1"/>
      </w:pPr>
    </w:p>
    <w:p w:rsidR="006B2001" w:rsidRDefault="006B2001" w:rsidP="00E02ED3">
      <w:pPr>
        <w:pStyle w:val="1"/>
        <w:pageBreakBefore/>
        <w:numPr>
          <w:ilvl w:val="0"/>
          <w:numId w:val="0"/>
        </w:numPr>
        <w:spacing w:after="120"/>
      </w:pPr>
      <w:bookmarkStart w:id="37" w:name="_Toc191659653"/>
      <w:bookmarkEnd w:id="24"/>
      <w:bookmarkEnd w:id="25"/>
      <w:bookmarkEnd w:id="26"/>
      <w:r>
        <w:lastRenderedPageBreak/>
        <w:t>Приложение 1. Коды ошибок, возвращаемых веб-сервисом ФНП</w:t>
      </w:r>
      <w:r w:rsidR="00E02ED3">
        <w:t xml:space="preserve"> при передаче уведомлений о залоге</w:t>
      </w:r>
      <w:bookmarkEnd w:id="37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5386"/>
      </w:tblGrid>
      <w:tr w:rsidR="00E620FA" w:rsidRPr="007437D8" w:rsidTr="004713F5">
        <w:trPr>
          <w:cantSplit/>
          <w:trHeight w:val="20"/>
          <w:tblHeader/>
        </w:trPr>
        <w:tc>
          <w:tcPr>
            <w:tcW w:w="1560" w:type="dxa"/>
            <w:shd w:val="clear" w:color="000000" w:fill="D9D9D9"/>
            <w:vAlign w:val="center"/>
            <w:hideMark/>
          </w:tcPr>
          <w:p w:rsidR="00E620FA" w:rsidRPr="004713F5" w:rsidRDefault="00E620FA" w:rsidP="006B2001">
            <w:pPr>
              <w:spacing w:before="60" w:after="60"/>
              <w:rPr>
                <w:rFonts w:ascii="Segoe UI" w:hAnsi="Segoe UI" w:cs="Segoe UI"/>
                <w:lang w:val="en-US"/>
              </w:rPr>
            </w:pPr>
            <w:r w:rsidRPr="007437D8">
              <w:rPr>
                <w:rFonts w:ascii="Segoe UI" w:hAnsi="Segoe UI" w:cs="Segoe UI"/>
              </w:rPr>
              <w:t xml:space="preserve">Код </w:t>
            </w:r>
            <w:r>
              <w:rPr>
                <w:rFonts w:ascii="Segoe UI" w:hAnsi="Segoe UI" w:cs="Segoe UI"/>
              </w:rPr>
              <w:t>ошибки</w:t>
            </w:r>
            <w:r w:rsidR="004713F5">
              <w:rPr>
                <w:rFonts w:ascii="Segoe UI" w:hAnsi="Segoe UI" w:cs="Segoe UI"/>
              </w:rPr>
              <w:t xml:space="preserve"> (элемент </w:t>
            </w:r>
            <w:proofErr w:type="spellStart"/>
            <w:r w:rsidR="004713F5">
              <w:rPr>
                <w:rFonts w:ascii="Segoe UI" w:hAnsi="Segoe UI" w:cs="Segoe UI"/>
                <w:lang w:val="en-US"/>
              </w:rPr>
              <w:t>ReasonCode</w:t>
            </w:r>
            <w:proofErr w:type="spellEnd"/>
            <w:r w:rsidR="004713F5">
              <w:rPr>
                <w:rFonts w:ascii="Segoe UI" w:hAnsi="Segoe UI" w:cs="Segoe UI"/>
                <w:lang w:val="en-US"/>
              </w:rPr>
              <w:t>)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:rsidR="00E620FA" w:rsidRPr="004713F5" w:rsidRDefault="00E620FA" w:rsidP="006B2001">
            <w:pPr>
              <w:spacing w:before="60" w:after="60"/>
              <w:rPr>
                <w:rFonts w:ascii="Segoe UI" w:hAnsi="Segoe UI" w:cs="Segoe UI"/>
                <w:lang w:val="en-US"/>
              </w:rPr>
            </w:pPr>
            <w:r>
              <w:rPr>
                <w:rFonts w:ascii="Segoe UI" w:hAnsi="Segoe UI" w:cs="Segoe UI"/>
              </w:rPr>
              <w:t>Описание</w:t>
            </w:r>
            <w:r w:rsidR="004713F5">
              <w:rPr>
                <w:rFonts w:ascii="Segoe UI" w:hAnsi="Segoe UI" w:cs="Segoe UI"/>
                <w:lang w:val="en-US"/>
              </w:rPr>
              <w:t xml:space="preserve"> </w:t>
            </w:r>
            <w:r w:rsidR="004713F5">
              <w:rPr>
                <w:rFonts w:ascii="Segoe UI" w:hAnsi="Segoe UI" w:cs="Segoe UI"/>
              </w:rPr>
              <w:t xml:space="preserve">(элемент </w:t>
            </w:r>
            <w:proofErr w:type="spellStart"/>
            <w:r w:rsidR="004713F5">
              <w:rPr>
                <w:rFonts w:ascii="Segoe UI" w:hAnsi="Segoe UI" w:cs="Segoe UI"/>
                <w:lang w:val="en-US"/>
              </w:rPr>
              <w:t>ReasonDescription</w:t>
            </w:r>
            <w:proofErr w:type="spellEnd"/>
            <w:r w:rsidR="004713F5">
              <w:rPr>
                <w:rFonts w:ascii="Segoe UI" w:hAnsi="Segoe UI" w:cs="Segoe UI"/>
                <w:lang w:val="en-US"/>
              </w:rPr>
              <w:t>)</w:t>
            </w:r>
          </w:p>
        </w:tc>
        <w:tc>
          <w:tcPr>
            <w:tcW w:w="5386" w:type="dxa"/>
            <w:shd w:val="clear" w:color="000000" w:fill="D9D9D9"/>
            <w:vAlign w:val="center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Комментарий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Пакет уведомлений не принят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Пакет уведомлений не принят ввиду наличия ошибок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97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  <w:color w:val="000000"/>
              </w:rPr>
            </w:pPr>
            <w:r w:rsidRPr="007437D8">
              <w:rPr>
                <w:rFonts w:ascii="Segoe UI" w:hAnsi="Segoe UI" w:cs="Segoe UI"/>
                <w:color w:val="000000"/>
              </w:rPr>
              <w:t>Ошибка в записи о залоге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  <w:color w:val="000000"/>
              </w:rPr>
              <w:t>Требуется корректировка данных в записи о залоге, обратитесь в техническую поддержку по адресу: reestr@fciit.ru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99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Системная ошибка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Системная ошибка при выполнении операции. Глобальный код для всех сервисов, документов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Пакет уведомлений не соответствует установленным форматам (не пройдена валидация по схеме)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 xml:space="preserve">Пакет уведомлений не соответствует схеме </w:t>
            </w:r>
            <w:proofErr w:type="spellStart"/>
            <w:r w:rsidRPr="007437D8">
              <w:rPr>
                <w:rFonts w:ascii="Segoe UI" w:hAnsi="Segoe UI" w:cs="Segoe UI"/>
              </w:rPr>
              <w:t>xsd</w:t>
            </w:r>
            <w:proofErr w:type="spellEnd"/>
            <w:r w:rsidRPr="007437D8">
              <w:rPr>
                <w:rFonts w:ascii="Segoe UI" w:hAnsi="Segoe UI" w:cs="Segoe UI"/>
              </w:rPr>
              <w:t>. Включает следующие контроли :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Пакет: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количество уведомлений в пакете больше 0;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количество уведомлений в пакете не превышает 20;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формат УИП соответствует шаблону (1 разряд - контрольный ключ, 2 - 25 разряды - информация о платеже (2 - 16 разряды - цифры, 17 - 25 разряды - символы))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Отсутствует УИП пакета уведомлений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 пакета уведомлений с типом заявителя 1 отсутствует его УИП (идентификатор пакета, платежа)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Ошибка разбора/сохранения документа пакета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Ошибки сохранения документа в целевой системе: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 xml:space="preserve">проверки на уникальность </w:t>
            </w:r>
            <w:r w:rsidRPr="007437D8">
              <w:rPr>
                <w:rFonts w:ascii="Segoe UI" w:hAnsi="Segoe UI" w:cs="Segoe UI"/>
                <w:lang w:val="en-US"/>
              </w:rPr>
              <w:t>GUID</w:t>
            </w:r>
            <w:r w:rsidRPr="007437D8">
              <w:rPr>
                <w:rFonts w:ascii="Segoe UI" w:hAnsi="Segoe UI" w:cs="Segoe UI"/>
              </w:rPr>
              <w:t xml:space="preserve"> для пакета, системные ошибки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Ошибка разбора/сохранения вложений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Ошибки при разборе вложений: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ошибки чтения файла архива;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ошибки чтения содержимого архива;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ошибки при сохранении в целевую систему (системные ошибки)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Пакет не найден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Ошибка, возникающая при запросе пакета, который не найден или не существует.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lastRenderedPageBreak/>
              <w:t>21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D72903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D72903">
              <w:rPr>
                <w:rFonts w:ascii="Segoe UI" w:hAnsi="Segoe UI" w:cs="Segoe UI"/>
              </w:rPr>
              <w:t>Заявитель не зарегистрирован в Системе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D72903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D72903">
              <w:rPr>
                <w:rFonts w:ascii="Segoe UI" w:hAnsi="Segoe UI" w:cs="Segoe UI"/>
              </w:rPr>
              <w:t xml:space="preserve">От </w:t>
            </w:r>
            <w:proofErr w:type="spellStart"/>
            <w:r w:rsidRPr="00D72903">
              <w:rPr>
                <w:rFonts w:ascii="Segoe UI" w:hAnsi="Segoe UI" w:cs="Segoe UI"/>
              </w:rPr>
              <w:t>биллинговой</w:t>
            </w:r>
            <w:proofErr w:type="spellEnd"/>
            <w:r w:rsidRPr="00D72903">
              <w:rPr>
                <w:rFonts w:ascii="Segoe UI" w:hAnsi="Segoe UI" w:cs="Segoe UI"/>
              </w:rPr>
              <w:t xml:space="preserve"> системы поступил ответ об отсутствии договорных отношений с данным заявителем (для заявителей, направляющих пакеты уведомлений с использованием своих информационных систем 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D72903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D72903">
              <w:rPr>
                <w:rFonts w:ascii="Segoe UI" w:hAnsi="Segoe UI" w:cs="Segoe UI"/>
              </w:rPr>
              <w:t>Ошибка аутентификации УИП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D72903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D72903">
              <w:rPr>
                <w:rFonts w:ascii="Segoe UI" w:hAnsi="Segoe UI" w:cs="Segoe UI"/>
              </w:rPr>
              <w:t xml:space="preserve">От </w:t>
            </w:r>
            <w:proofErr w:type="spellStart"/>
            <w:r w:rsidRPr="00D72903">
              <w:rPr>
                <w:rFonts w:ascii="Segoe UI" w:hAnsi="Segoe UI" w:cs="Segoe UI"/>
              </w:rPr>
              <w:t>биллинговой</w:t>
            </w:r>
            <w:proofErr w:type="spellEnd"/>
            <w:r w:rsidRPr="00D72903">
              <w:rPr>
                <w:rFonts w:ascii="Segoe UI" w:hAnsi="Segoe UI" w:cs="Segoe UI"/>
              </w:rPr>
              <w:t xml:space="preserve"> системы поступил ответ с ошибкой (-102) - ID карточки клиента, закодированной в УИП, не соответствует ID карточки клиента, к которой привязан данный УИП. Проверка выполняется если параметр УИП передан в запросе.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E620FA" w:rsidRDefault="00E620FA" w:rsidP="006B2001">
            <w:pPr>
              <w:spacing w:before="60" w:after="60"/>
              <w:rPr>
                <w:rFonts w:ascii="Segoe UI" w:hAnsi="Segoe UI" w:cs="Segoe UI"/>
                <w:highlight w:val="green"/>
              </w:rPr>
            </w:pPr>
            <w:r w:rsidRPr="00D72903">
              <w:rPr>
                <w:rFonts w:ascii="Segoe UI" w:hAnsi="Segoe UI" w:cs="Segoe UI"/>
              </w:rPr>
              <w:t>23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D72903" w:rsidRDefault="00E620FA" w:rsidP="006B2001">
            <w:pPr>
              <w:spacing w:before="60" w:after="60"/>
              <w:rPr>
                <w:rFonts w:ascii="Segoe UI" w:hAnsi="Segoe UI" w:cs="Segoe UI"/>
                <w:color w:val="000000"/>
              </w:rPr>
            </w:pPr>
            <w:r w:rsidRPr="00D72903">
              <w:rPr>
                <w:rFonts w:ascii="Segoe UI" w:hAnsi="Segoe UI" w:cs="Segoe UI"/>
                <w:color w:val="000000"/>
              </w:rPr>
              <w:t>Система биллинга отказала в обработке пакета уведомлений из-за истечения срока оплаты или блокировки заявителя 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D72903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D72903">
              <w:rPr>
                <w:rFonts w:ascii="Segoe UI" w:hAnsi="Segoe UI" w:cs="Segoe UI"/>
              </w:rPr>
              <w:t xml:space="preserve">Для заявителей с </w:t>
            </w:r>
            <w:proofErr w:type="spellStart"/>
            <w:r w:rsidRPr="00D72903">
              <w:rPr>
                <w:rFonts w:ascii="Segoe UI" w:hAnsi="Segoe UI" w:cs="Segoe UI"/>
              </w:rPr>
              <w:t>предоплатной</w:t>
            </w:r>
            <w:proofErr w:type="spellEnd"/>
            <w:r w:rsidRPr="00D72903">
              <w:rPr>
                <w:rFonts w:ascii="Segoe UI" w:hAnsi="Segoe UI" w:cs="Segoe UI"/>
              </w:rPr>
              <w:t xml:space="preserve"> системой расчётов: получен ответ от </w:t>
            </w:r>
            <w:proofErr w:type="spellStart"/>
            <w:r w:rsidRPr="00D72903">
              <w:rPr>
                <w:rFonts w:ascii="Segoe UI" w:hAnsi="Segoe UI" w:cs="Segoe UI"/>
              </w:rPr>
              <w:t>биллинговой</w:t>
            </w:r>
            <w:proofErr w:type="spellEnd"/>
            <w:r w:rsidRPr="00D72903">
              <w:rPr>
                <w:rFonts w:ascii="Segoe UI" w:hAnsi="Segoe UI" w:cs="Segoe UI"/>
              </w:rPr>
              <w:t xml:space="preserve"> системы о том, что истёк срок оплаты.</w:t>
            </w:r>
          </w:p>
          <w:p w:rsidR="00E620FA" w:rsidRPr="00D72903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D72903">
              <w:rPr>
                <w:rFonts w:ascii="Segoe UI" w:hAnsi="Segoe UI" w:cs="Segoe UI"/>
              </w:rPr>
              <w:t xml:space="preserve">Для заявителей с </w:t>
            </w:r>
            <w:proofErr w:type="spellStart"/>
            <w:r w:rsidRPr="00D72903">
              <w:rPr>
                <w:rFonts w:ascii="Segoe UI" w:hAnsi="Segoe UI" w:cs="Segoe UI"/>
              </w:rPr>
              <w:t>постоплатной</w:t>
            </w:r>
            <w:proofErr w:type="spellEnd"/>
            <w:r w:rsidRPr="00D72903">
              <w:rPr>
                <w:rFonts w:ascii="Segoe UI" w:hAnsi="Segoe UI" w:cs="Segoe UI"/>
              </w:rPr>
              <w:t xml:space="preserve"> системой расчётов: получен ответ от </w:t>
            </w:r>
            <w:proofErr w:type="spellStart"/>
            <w:r w:rsidRPr="00D72903">
              <w:rPr>
                <w:rFonts w:ascii="Segoe UI" w:hAnsi="Segoe UI" w:cs="Segoe UI"/>
              </w:rPr>
              <w:t>биллинговой</w:t>
            </w:r>
            <w:proofErr w:type="spellEnd"/>
            <w:r w:rsidRPr="00D72903">
              <w:rPr>
                <w:rFonts w:ascii="Segoe UI" w:hAnsi="Segoe UI" w:cs="Segoe UI"/>
              </w:rPr>
              <w:t xml:space="preserve"> системы о том, что текущий заявитель заблокирован.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31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Ошибка разбора/сохранения документа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 xml:space="preserve">Ошибка при разборе файла уведомления. Файл может быть поврежден, не являться </w:t>
            </w:r>
            <w:proofErr w:type="spellStart"/>
            <w:r w:rsidRPr="007437D8">
              <w:rPr>
                <w:rFonts w:ascii="Segoe UI" w:hAnsi="Segoe UI" w:cs="Segoe UI"/>
              </w:rPr>
              <w:t>xml</w:t>
            </w:r>
            <w:proofErr w:type="spellEnd"/>
            <w:r w:rsidRPr="007437D8">
              <w:rPr>
                <w:rFonts w:ascii="Segoe UI" w:hAnsi="Segoe UI" w:cs="Segoe UI"/>
              </w:rPr>
              <w:t>-документом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32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Документ не соответствует установленным форматам (не пройдена валидация по схеме)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 xml:space="preserve">Документ не соответствует </w:t>
            </w:r>
            <w:proofErr w:type="spellStart"/>
            <w:r w:rsidRPr="007437D8">
              <w:rPr>
                <w:rFonts w:ascii="Segoe UI" w:hAnsi="Segoe UI" w:cs="Segoe UI"/>
              </w:rPr>
              <w:t>xsd</w:t>
            </w:r>
            <w:proofErr w:type="spellEnd"/>
            <w:r w:rsidRPr="007437D8">
              <w:rPr>
                <w:rFonts w:ascii="Segoe UI" w:hAnsi="Segoe UI" w:cs="Segoe UI"/>
              </w:rPr>
              <w:t>-схеме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33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C73364" w:rsidRDefault="00E620FA" w:rsidP="006B2001">
            <w:pPr>
              <w:spacing w:before="60" w:after="60"/>
              <w:rPr>
                <w:rFonts w:ascii="Segoe UI" w:hAnsi="Segoe UI" w:cs="Segoe UI"/>
                <w:highlight w:val="green"/>
              </w:rPr>
            </w:pPr>
            <w:r w:rsidRPr="004D3456">
              <w:rPr>
                <w:rFonts w:ascii="Segoe UI" w:hAnsi="Segoe UI" w:cs="Segoe UI"/>
              </w:rPr>
              <w:t>Не пройдена проверка ЭП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Не пройдена проверка электронной подписи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34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Владелец сертификата не соответствует владельцу документа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Владелец сертификата не соответствует заявителю (уполномоченному лицу, указанного в уведомлении), в уведомлении отсутствуют необходимые данные (н-р: неправильно указан тип изменяемого/исключаемого залога)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35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регистрационный номер измененяемого/исключаемого уведомления не найден в реестре уведомлений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на изменение/исключение &lt;GUID уведомления&gt; регистрационный номер исключаемого/изменяемого уведомления не найден в реестре уведомлений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36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В уведомлении об изменении/ исключении заявитель должен являться залогодержателем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В уведомлении об изменении/ исключении заявитель не является залогодержателем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lastRenderedPageBreak/>
              <w:t>37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GUID уведомления не уникален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GUID уведомления не уникален в рамках пакета уведомлений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38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Сведения о заявителе не соответствуют сведениям о залогодателе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заявитель, являющийся залогодателем, не найден среди залогодателей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39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Сведения о заявителе не соответствуют сведениям о залогодержателе</w:t>
            </w:r>
          </w:p>
        </w:tc>
        <w:tc>
          <w:tcPr>
            <w:tcW w:w="5386" w:type="dxa"/>
            <w:shd w:val="clear" w:color="auto" w:fill="FFFFFF" w:themeFill="background1"/>
            <w:hideMark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заявитель, являющийся залогодержателем, не найден среди залогодержателей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40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 xml:space="preserve">Пакет не должен содержать более одного уведомления об исключении одного залога 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Пакет содержит  более одного уведомления об исключении сведений об одном залоге № уведомления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41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такого вида может быть подано только управляющим залогом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заявитель некорректен. Заявителем может быть только управляющий залогом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42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такого вида может быть подано только управляющим залогом или залогодателем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заявитель некорректен. Заявителем может быть только управляющий залогом или залогодатель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43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такого вида может быть подано только управляющим залогом или залогодержателем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заявитель некорректен. Заявителем может быть только управляющий залогом или залогодержатель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44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такого вида может быть подано только в бумажном виде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 xml:space="preserve">Данный вид уведомления можно подать только через нотариуса в бумажном виде 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45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такого вида не может быть подано управляющим залогом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заявитель некорректен. В данном случае заявителем не может быть управляющий залогом.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46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В уведомлении от такого заявителя может быть изменено только содержание раздела 1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заявитель не может изменять содержание других разделов кроме раздела 1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47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такого вида не может быть подано залогодержателем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заявитель некорректен.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Заявителем может быть только залогодержатель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48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Не заполнены разделы 3.4 и 4.2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Не заполнены разделы 3.4 и 4.2 уведомления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lastRenderedPageBreak/>
              <w:t>49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Сведения о заявителе не соответствуют сведениям об управляющем залогом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Указанный в уведомлении заявитель, являющийся управляющим залогом, не соответствует управляющему залогом в уведомлении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50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Несоответствующий вид уведомления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Вид уведомления об изменении или исключении не соответствует виду первичного уведомления о возникновении залога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51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52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53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Залогодержатель не может повторно исключить сведения в отношении принадлежащих ему прав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Залогодатель ранее подал уведомление об исключении сведений о залоге движимого имущества в отношении принадлежащих ему прав на заложенное имущество.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54</w:t>
            </w:r>
          </w:p>
        </w:tc>
        <w:tc>
          <w:tcPr>
            <w:tcW w:w="3260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об исключении залога движимого имущества №&lt;рег. номер исключаемого уведомления&gt; поступило ранее.</w:t>
            </w:r>
          </w:p>
        </w:tc>
        <w:tc>
          <w:tcPr>
            <w:tcW w:w="5386" w:type="dxa"/>
            <w:shd w:val="clear" w:color="auto" w:fill="FFFFFF" w:themeFill="background1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об исключении залога движимого имущества №&lt;рег. номер исключаемого уведомления&gt; поступило ранее. Невозможно повторно исключить сведения об указанном залоге движимого имущества.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6001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содержит форматно-логическую ошибку. Неправильная длинна значения поля VIN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Длинна поля VIN может быть 17 или 11 символов (для транспортных средств выпущенных до 1981 года)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6002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содержит форматно-логическую ошибку. Значение поля VIN не соответствует требованиям к используемым символам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 xml:space="preserve">VIN должен состоять из латинских букв (кроме исключённых – </w:t>
            </w:r>
            <w:r w:rsidRPr="007437D8">
              <w:rPr>
                <w:rFonts w:ascii="Segoe UI" w:hAnsi="Segoe UI" w:cs="Segoe UI"/>
                <w:lang w:val="en-US"/>
              </w:rPr>
              <w:t>I</w:t>
            </w:r>
            <w:r w:rsidRPr="007437D8">
              <w:rPr>
                <w:rFonts w:ascii="Segoe UI" w:hAnsi="Segoe UI" w:cs="Segoe UI"/>
              </w:rPr>
              <w:t xml:space="preserve">, </w:t>
            </w:r>
            <w:r w:rsidRPr="007437D8">
              <w:rPr>
                <w:rFonts w:ascii="Segoe UI" w:hAnsi="Segoe UI" w:cs="Segoe UI"/>
                <w:lang w:val="en-US"/>
              </w:rPr>
              <w:t>O</w:t>
            </w:r>
            <w:r w:rsidRPr="007437D8">
              <w:rPr>
                <w:rFonts w:ascii="Segoe UI" w:hAnsi="Segoe UI" w:cs="Segoe UI"/>
              </w:rPr>
              <w:t xml:space="preserve">, </w:t>
            </w:r>
            <w:r w:rsidRPr="007437D8">
              <w:rPr>
                <w:rFonts w:ascii="Segoe UI" w:hAnsi="Segoe UI" w:cs="Segoe UI"/>
                <w:lang w:val="en-US"/>
              </w:rPr>
              <w:t>Q</w:t>
            </w:r>
            <w:r w:rsidRPr="007437D8">
              <w:rPr>
                <w:rFonts w:ascii="Segoe UI" w:hAnsi="Segoe UI" w:cs="Segoe UI"/>
              </w:rPr>
              <w:t>) и из цифр (0-9)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Структура VIN имеет правила формирования.</w:t>
            </w:r>
          </w:p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 xml:space="preserve">VIN не должен состоять только из латинских букв (кроме исключённых – </w:t>
            </w:r>
            <w:r w:rsidRPr="007437D8">
              <w:rPr>
                <w:rFonts w:ascii="Segoe UI" w:hAnsi="Segoe UI" w:cs="Segoe UI"/>
                <w:lang w:val="en-US"/>
              </w:rPr>
              <w:t>I</w:t>
            </w:r>
            <w:r w:rsidRPr="007437D8">
              <w:rPr>
                <w:rFonts w:ascii="Segoe UI" w:hAnsi="Segoe UI" w:cs="Segoe UI"/>
              </w:rPr>
              <w:t xml:space="preserve">, </w:t>
            </w:r>
            <w:r w:rsidRPr="007437D8">
              <w:rPr>
                <w:rFonts w:ascii="Segoe UI" w:hAnsi="Segoe UI" w:cs="Segoe UI"/>
                <w:lang w:val="en-US"/>
              </w:rPr>
              <w:t>O</w:t>
            </w:r>
            <w:r w:rsidRPr="007437D8">
              <w:rPr>
                <w:rFonts w:ascii="Segoe UI" w:hAnsi="Segoe UI" w:cs="Segoe UI"/>
              </w:rPr>
              <w:t xml:space="preserve">, </w:t>
            </w:r>
            <w:r w:rsidRPr="007437D8">
              <w:rPr>
                <w:rFonts w:ascii="Segoe UI" w:hAnsi="Segoe UI" w:cs="Segoe UI"/>
                <w:lang w:val="en-US"/>
              </w:rPr>
              <w:t>Q</w:t>
            </w:r>
            <w:r w:rsidRPr="007437D8">
              <w:rPr>
                <w:rFonts w:ascii="Segoe UI" w:hAnsi="Segoe UI" w:cs="Segoe UI"/>
              </w:rPr>
              <w:t>) или только из цифр.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lastRenderedPageBreak/>
              <w:t>6003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содержит форматно-логическую ошибку.</w:t>
            </w:r>
            <w:r>
              <w:rPr>
                <w:rFonts w:ascii="Segoe UI" w:hAnsi="Segoe UI" w:cs="Segoe UI"/>
              </w:rPr>
              <w:t xml:space="preserve"> </w:t>
            </w:r>
            <w:r w:rsidRPr="007437D8">
              <w:rPr>
                <w:rFonts w:ascii="Segoe UI" w:hAnsi="Segoe UI" w:cs="Segoe UI"/>
              </w:rPr>
              <w:t xml:space="preserve">Не указан </w:t>
            </w:r>
            <w:proofErr w:type="spellStart"/>
            <w:r w:rsidRPr="007437D8">
              <w:rPr>
                <w:rFonts w:ascii="Segoe UI" w:hAnsi="Segoe UI" w:cs="Segoe UI"/>
              </w:rPr>
              <w:t>email</w:t>
            </w:r>
            <w:proofErr w:type="spellEnd"/>
            <w:r w:rsidRPr="007437D8">
              <w:rPr>
                <w:rFonts w:ascii="Segoe UI" w:hAnsi="Segoe UI" w:cs="Segoe UI"/>
              </w:rPr>
              <w:t xml:space="preserve"> заявителя для уведомления, поданного в электронном виде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поданное в электронном виде должно содержать в разделе 5.1 "Сведения о Заявителе"</w:t>
            </w:r>
            <w:r>
              <w:rPr>
                <w:rFonts w:ascii="Segoe UI" w:hAnsi="Segoe UI" w:cs="Segoe UI"/>
              </w:rPr>
              <w:t xml:space="preserve"> </w:t>
            </w:r>
            <w:proofErr w:type="spellStart"/>
            <w:r w:rsidRPr="007437D8">
              <w:rPr>
                <w:rFonts w:ascii="Segoe UI" w:hAnsi="Segoe UI" w:cs="Segoe UI"/>
              </w:rPr>
              <w:t>email</w:t>
            </w:r>
            <w:proofErr w:type="spellEnd"/>
            <w:r w:rsidRPr="007437D8">
              <w:rPr>
                <w:rFonts w:ascii="Segoe UI" w:hAnsi="Segoe UI" w:cs="Segoe UI"/>
              </w:rPr>
              <w:t xml:space="preserve"> заявителя, согласно Приказу Министерства юстиции РФ от 17 июня 2014 г. N 131 "Об утверждении форм уведомлений о залоге движимого имущества"</w:t>
            </w:r>
          </w:p>
        </w:tc>
      </w:tr>
      <w:tr w:rsidR="00E620FA" w:rsidRPr="007437D8" w:rsidTr="004713F5">
        <w:trPr>
          <w:cantSplit/>
          <w:trHeight w:val="20"/>
        </w:trPr>
        <w:tc>
          <w:tcPr>
            <w:tcW w:w="1560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6004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Уведомление содержит форматно-логическую ошибку. Не указаны залогодержатели при исключении управляющего залогом.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E620FA" w:rsidRPr="007437D8" w:rsidRDefault="00E620FA" w:rsidP="006B2001">
            <w:pPr>
              <w:spacing w:before="60" w:after="60"/>
              <w:rPr>
                <w:rFonts w:ascii="Segoe UI" w:hAnsi="Segoe UI" w:cs="Segoe UI"/>
              </w:rPr>
            </w:pPr>
            <w:r w:rsidRPr="007437D8">
              <w:rPr>
                <w:rFonts w:ascii="Segoe UI" w:hAnsi="Segoe UI" w:cs="Segoe UI"/>
              </w:rPr>
              <w:t>В случае наличии договора синдицированного залога при исключении из уведомления сведений об управляющем залогом или договоре управляющего залогом необходимо включать в уведомление сведения о залогодержателях </w:t>
            </w:r>
          </w:p>
        </w:tc>
      </w:tr>
    </w:tbl>
    <w:p w:rsidR="006B2001" w:rsidRDefault="006B2001" w:rsidP="006B2001">
      <w:pPr>
        <w:spacing w:before="80" w:after="40" w:line="250" w:lineRule="auto"/>
        <w:rPr>
          <w:rFonts w:ascii="Segoe UI" w:hAnsi="Segoe UI" w:cs="Segoe UI"/>
        </w:rPr>
      </w:pPr>
    </w:p>
    <w:sectPr w:rsidR="006B2001" w:rsidSect="00985AFC">
      <w:footerReference w:type="default" r:id="rId3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44F" w:rsidRDefault="006A544F" w:rsidP="00DE090A">
      <w:pPr>
        <w:spacing w:after="0" w:line="240" w:lineRule="auto"/>
      </w:pPr>
      <w:r>
        <w:separator/>
      </w:r>
    </w:p>
  </w:endnote>
  <w:endnote w:type="continuationSeparator" w:id="0">
    <w:p w:rsidR="006A544F" w:rsidRDefault="006A544F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CD14BC" w:rsidTr="004530AA">
      <w:tc>
        <w:tcPr>
          <w:tcW w:w="9493" w:type="dxa"/>
        </w:tcPr>
        <w:p w:rsidR="00CD14BC" w:rsidRPr="00EA50FD" w:rsidRDefault="00CD14BC" w:rsidP="00226792">
          <w:pPr>
            <w:pStyle w:val="ab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CD14BC" w:rsidRDefault="00CD14BC" w:rsidP="00226792">
              <w:pPr>
                <w:pStyle w:val="ab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CD14BC" w:rsidRDefault="00CD14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44F" w:rsidRDefault="006A544F" w:rsidP="00DE090A">
      <w:pPr>
        <w:spacing w:after="0" w:line="240" w:lineRule="auto"/>
      </w:pPr>
      <w:r>
        <w:separator/>
      </w:r>
    </w:p>
  </w:footnote>
  <w:footnote w:type="continuationSeparator" w:id="0">
    <w:p w:rsidR="006A544F" w:rsidRDefault="006A544F" w:rsidP="00DE090A">
      <w:pPr>
        <w:spacing w:after="0" w:line="240" w:lineRule="auto"/>
      </w:pPr>
      <w:r>
        <w:continuationSeparator/>
      </w:r>
    </w:p>
  </w:footnote>
  <w:footnote w:id="1">
    <w:p w:rsidR="00CD14BC" w:rsidRPr="00496921" w:rsidRDefault="00CD14BC" w:rsidP="004B1076">
      <w:pPr>
        <w:pStyle w:val="ad"/>
        <w:rPr>
          <w:rFonts w:ascii="Segoe UI" w:hAnsi="Segoe UI" w:cs="Segoe UI"/>
        </w:rPr>
      </w:pPr>
      <w:r>
        <w:rPr>
          <w:rStyle w:val="af"/>
        </w:rPr>
        <w:footnoteRef/>
      </w:r>
      <w:r>
        <w:t xml:space="preserve"> </w:t>
      </w:r>
      <w:r w:rsidRPr="007D01F2">
        <w:rPr>
          <w:rFonts w:ascii="Segoe UI" w:hAnsi="Segoe UI" w:cs="Segoe UI"/>
        </w:rPr>
        <w:t xml:space="preserve">В случае, если на лицевом счете недостаточно средств для регистрации уведомления, т.е. менее 600 рублей, то </w:t>
      </w:r>
      <w:r w:rsidRPr="00496921">
        <w:rPr>
          <w:rFonts w:ascii="Segoe UI" w:hAnsi="Segoe UI" w:cs="Segoe UI"/>
        </w:rPr>
        <w:t xml:space="preserve">Balance </w:t>
      </w:r>
      <w:r w:rsidRPr="007D01F2">
        <w:rPr>
          <w:rFonts w:ascii="Segoe UI" w:hAnsi="Segoe UI" w:cs="Segoe UI"/>
        </w:rPr>
        <w:t xml:space="preserve">=0. В случае, если уведомления направлены и приняты в обработку, при этом на счете нет средств, то </w:t>
      </w:r>
      <w:r w:rsidRPr="00496921">
        <w:rPr>
          <w:rFonts w:ascii="Segoe UI" w:hAnsi="Segoe UI" w:cs="Segoe UI"/>
        </w:rPr>
        <w:t>Balance</w:t>
      </w:r>
      <w:r w:rsidRPr="007D01F2">
        <w:rPr>
          <w:rFonts w:ascii="Segoe UI" w:hAnsi="Segoe UI" w:cs="Segoe UI"/>
        </w:rPr>
        <w:t xml:space="preserve"> принимает значение со знаком «-» и указанием количества уведомлений, на регистрацию которых недостаточно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DE5AD6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70141"/>
    <w:multiLevelType w:val="hybridMultilevel"/>
    <w:tmpl w:val="72A21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F4625"/>
    <w:multiLevelType w:val="hybridMultilevel"/>
    <w:tmpl w:val="7B34F14C"/>
    <w:lvl w:ilvl="0" w:tplc="4718EEDE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olor w:val="525252" w:themeColor="accent3" w:themeShade="8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51E6"/>
    <w:multiLevelType w:val="hybridMultilevel"/>
    <w:tmpl w:val="7400A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D7685"/>
    <w:multiLevelType w:val="hybridMultilevel"/>
    <w:tmpl w:val="2A1838EE"/>
    <w:lvl w:ilvl="0" w:tplc="6212A2CA">
      <w:start w:val="1"/>
      <w:numFmt w:val="decimal"/>
      <w:lvlText w:val="%1."/>
      <w:lvlJc w:val="left"/>
      <w:pPr>
        <w:ind w:left="360" w:hanging="360"/>
      </w:pPr>
      <w:rPr>
        <w:rFonts w:ascii="Segoe UI Semibold" w:hAnsi="Segoe UI Semibold" w:hint="default"/>
        <w:b w:val="0"/>
        <w:i w:val="0"/>
        <w:color w:val="767171" w:themeColor="background2" w:themeShade="8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C66747"/>
    <w:multiLevelType w:val="hybridMultilevel"/>
    <w:tmpl w:val="45C4B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36F22"/>
    <w:multiLevelType w:val="hybridMultilevel"/>
    <w:tmpl w:val="8C9E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3190"/>
    <w:multiLevelType w:val="hybridMultilevel"/>
    <w:tmpl w:val="291C8B7A"/>
    <w:lvl w:ilvl="0" w:tplc="6830960E">
      <w:start w:val="1"/>
      <w:numFmt w:val="decimal"/>
      <w:pStyle w:val="a"/>
      <w:lvlText w:val="%1."/>
      <w:lvlJc w:val="left"/>
      <w:pPr>
        <w:ind w:left="1080" w:hanging="360"/>
      </w:pPr>
      <w:rPr>
        <w:rFonts w:ascii="Segoe UI Semibold" w:hAnsi="Segoe UI Semibold" w:hint="default"/>
        <w:b w:val="0"/>
        <w:i w:val="0"/>
        <w:color w:val="767171" w:themeColor="background2" w:themeShade="8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392BA0"/>
    <w:multiLevelType w:val="hybridMultilevel"/>
    <w:tmpl w:val="5DEA3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B146B"/>
    <w:multiLevelType w:val="multilevel"/>
    <w:tmpl w:val="E27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­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75A37"/>
    <w:multiLevelType w:val="hybridMultilevel"/>
    <w:tmpl w:val="57EA25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21A0"/>
    <w:multiLevelType w:val="multilevel"/>
    <w:tmpl w:val="68CE0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67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21" w:hanging="108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675" w:hanging="144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3329" w:hanging="180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18" w15:restartNumberingAfterBreak="0">
    <w:nsid w:val="470F4C47"/>
    <w:multiLevelType w:val="hybridMultilevel"/>
    <w:tmpl w:val="FC92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97AD6"/>
    <w:multiLevelType w:val="hybridMultilevel"/>
    <w:tmpl w:val="80DAB3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3A1A2D"/>
    <w:multiLevelType w:val="hybridMultilevel"/>
    <w:tmpl w:val="37D08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4B6758"/>
    <w:multiLevelType w:val="hybridMultilevel"/>
    <w:tmpl w:val="AAC6117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676AD0"/>
    <w:multiLevelType w:val="hybridMultilevel"/>
    <w:tmpl w:val="20B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3453A"/>
    <w:multiLevelType w:val="hybridMultilevel"/>
    <w:tmpl w:val="57EA25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B6043E"/>
    <w:multiLevelType w:val="hybridMultilevel"/>
    <w:tmpl w:val="CCB0F5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153020"/>
    <w:multiLevelType w:val="hybridMultilevel"/>
    <w:tmpl w:val="D37838BA"/>
    <w:lvl w:ilvl="0" w:tplc="1C009006">
      <w:start w:val="1"/>
      <w:numFmt w:val="upp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olor w:val="525252" w:themeColor="accent3" w:themeShade="8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C59AA"/>
    <w:multiLevelType w:val="hybridMultilevel"/>
    <w:tmpl w:val="433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D770C"/>
    <w:multiLevelType w:val="hybridMultilevel"/>
    <w:tmpl w:val="C3BC8AF8"/>
    <w:lvl w:ilvl="0" w:tplc="50B6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D5E1F"/>
    <w:multiLevelType w:val="hybridMultilevel"/>
    <w:tmpl w:val="45C4B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D0337E"/>
    <w:multiLevelType w:val="hybridMultilevel"/>
    <w:tmpl w:val="45C4B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A6414E"/>
    <w:multiLevelType w:val="hybridMultilevel"/>
    <w:tmpl w:val="0A0EF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F23672"/>
    <w:multiLevelType w:val="hybridMultilevel"/>
    <w:tmpl w:val="EEDAB5D8"/>
    <w:lvl w:ilvl="0" w:tplc="BEE27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73FD5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0485A"/>
    <w:multiLevelType w:val="hybridMultilevel"/>
    <w:tmpl w:val="D55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22BD9"/>
    <w:multiLevelType w:val="hybridMultilevel"/>
    <w:tmpl w:val="CCB0F5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371954"/>
    <w:multiLevelType w:val="hybridMultilevel"/>
    <w:tmpl w:val="AE6AB7D0"/>
    <w:lvl w:ilvl="0" w:tplc="50B6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646FC"/>
    <w:multiLevelType w:val="hybridMultilevel"/>
    <w:tmpl w:val="0DE67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2B191E"/>
    <w:multiLevelType w:val="hybridMultilevel"/>
    <w:tmpl w:val="84F2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621C3"/>
    <w:multiLevelType w:val="hybridMultilevel"/>
    <w:tmpl w:val="CCB0F5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6"/>
  </w:num>
  <w:num w:numId="5">
    <w:abstractNumId w:val="9"/>
  </w:num>
  <w:num w:numId="6">
    <w:abstractNumId w:val="36"/>
  </w:num>
  <w:num w:numId="7">
    <w:abstractNumId w:val="8"/>
  </w:num>
  <w:num w:numId="8">
    <w:abstractNumId w:val="14"/>
  </w:num>
  <w:num w:numId="9">
    <w:abstractNumId w:val="17"/>
  </w:num>
  <w:num w:numId="10">
    <w:abstractNumId w:val="7"/>
  </w:num>
  <w:num w:numId="11">
    <w:abstractNumId w:val="21"/>
  </w:num>
  <w:num w:numId="12">
    <w:abstractNumId w:val="1"/>
  </w:num>
  <w:num w:numId="13">
    <w:abstractNumId w:val="22"/>
  </w:num>
  <w:num w:numId="14">
    <w:abstractNumId w:val="32"/>
  </w:num>
  <w:num w:numId="15">
    <w:abstractNumId w:val="11"/>
  </w:num>
  <w:num w:numId="16">
    <w:abstractNumId w:val="30"/>
  </w:num>
  <w:num w:numId="17">
    <w:abstractNumId w:val="10"/>
  </w:num>
  <w:num w:numId="18">
    <w:abstractNumId w:val="25"/>
  </w:num>
  <w:num w:numId="19">
    <w:abstractNumId w:val="3"/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</w:num>
  <w:num w:numId="24">
    <w:abstractNumId w:val="27"/>
  </w:num>
  <w:num w:numId="25">
    <w:abstractNumId w:val="35"/>
  </w:num>
  <w:num w:numId="26">
    <w:abstractNumId w:val="31"/>
  </w:num>
  <w:num w:numId="27">
    <w:abstractNumId w:val="23"/>
  </w:num>
  <w:num w:numId="28">
    <w:abstractNumId w:val="39"/>
  </w:num>
  <w:num w:numId="29">
    <w:abstractNumId w:val="34"/>
  </w:num>
  <w:num w:numId="30">
    <w:abstractNumId w:val="15"/>
  </w:num>
  <w:num w:numId="31">
    <w:abstractNumId w:val="24"/>
  </w:num>
  <w:num w:numId="32">
    <w:abstractNumId w:val="2"/>
  </w:num>
  <w:num w:numId="33">
    <w:abstractNumId w:val="37"/>
  </w:num>
  <w:num w:numId="34">
    <w:abstractNumId w:val="4"/>
  </w:num>
  <w:num w:numId="35">
    <w:abstractNumId w:val="28"/>
  </w:num>
  <w:num w:numId="36">
    <w:abstractNumId w:val="6"/>
  </w:num>
  <w:num w:numId="37">
    <w:abstractNumId w:val="18"/>
  </w:num>
  <w:num w:numId="38">
    <w:abstractNumId w:val="38"/>
  </w:num>
  <w:num w:numId="39">
    <w:abstractNumId w:val="33"/>
  </w:num>
  <w:num w:numId="40">
    <w:abstractNumId w:val="19"/>
  </w:num>
  <w:num w:numId="41">
    <w:abstractNumId w:val="26"/>
  </w:num>
  <w:num w:numId="42">
    <w:abstractNumId w:val="2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0260"/>
    <w:rsid w:val="00002DFE"/>
    <w:rsid w:val="000125BF"/>
    <w:rsid w:val="00021C07"/>
    <w:rsid w:val="00022DA1"/>
    <w:rsid w:val="00033B3F"/>
    <w:rsid w:val="0004030A"/>
    <w:rsid w:val="00043186"/>
    <w:rsid w:val="00047CD8"/>
    <w:rsid w:val="00047D7F"/>
    <w:rsid w:val="00056442"/>
    <w:rsid w:val="00056728"/>
    <w:rsid w:val="00066C49"/>
    <w:rsid w:val="000716E9"/>
    <w:rsid w:val="00075E36"/>
    <w:rsid w:val="00084DA3"/>
    <w:rsid w:val="000857AD"/>
    <w:rsid w:val="00095B4F"/>
    <w:rsid w:val="000A054D"/>
    <w:rsid w:val="000A54C5"/>
    <w:rsid w:val="000B1128"/>
    <w:rsid w:val="000D28AB"/>
    <w:rsid w:val="000D7763"/>
    <w:rsid w:val="000E50A1"/>
    <w:rsid w:val="00101223"/>
    <w:rsid w:val="001063D3"/>
    <w:rsid w:val="00110452"/>
    <w:rsid w:val="001108E5"/>
    <w:rsid w:val="00111ABD"/>
    <w:rsid w:val="00111F2C"/>
    <w:rsid w:val="00117D4B"/>
    <w:rsid w:val="00124ADA"/>
    <w:rsid w:val="00130FFE"/>
    <w:rsid w:val="001405A9"/>
    <w:rsid w:val="0014541B"/>
    <w:rsid w:val="00146016"/>
    <w:rsid w:val="001539C5"/>
    <w:rsid w:val="00160360"/>
    <w:rsid w:val="00160A7A"/>
    <w:rsid w:val="00170B4F"/>
    <w:rsid w:val="00172D3A"/>
    <w:rsid w:val="00175BF2"/>
    <w:rsid w:val="001850B0"/>
    <w:rsid w:val="00186FE3"/>
    <w:rsid w:val="00194063"/>
    <w:rsid w:val="001B0F7A"/>
    <w:rsid w:val="001B60FD"/>
    <w:rsid w:val="001D1306"/>
    <w:rsid w:val="001D4265"/>
    <w:rsid w:val="001D56E8"/>
    <w:rsid w:val="001E041B"/>
    <w:rsid w:val="001E357A"/>
    <w:rsid w:val="001E7267"/>
    <w:rsid w:val="001F0500"/>
    <w:rsid w:val="0020029B"/>
    <w:rsid w:val="002009E5"/>
    <w:rsid w:val="002015DB"/>
    <w:rsid w:val="00204B25"/>
    <w:rsid w:val="00210AD0"/>
    <w:rsid w:val="00215F45"/>
    <w:rsid w:val="00226792"/>
    <w:rsid w:val="0023089E"/>
    <w:rsid w:val="002354A0"/>
    <w:rsid w:val="00237E40"/>
    <w:rsid w:val="002564A3"/>
    <w:rsid w:val="00267C3F"/>
    <w:rsid w:val="00275FF9"/>
    <w:rsid w:val="00276309"/>
    <w:rsid w:val="002775F4"/>
    <w:rsid w:val="00283295"/>
    <w:rsid w:val="00285940"/>
    <w:rsid w:val="00287C0F"/>
    <w:rsid w:val="00287C85"/>
    <w:rsid w:val="00291E1D"/>
    <w:rsid w:val="0029597A"/>
    <w:rsid w:val="002A5AE0"/>
    <w:rsid w:val="002A64B7"/>
    <w:rsid w:val="002B2DED"/>
    <w:rsid w:val="002B4B7C"/>
    <w:rsid w:val="002C4DD6"/>
    <w:rsid w:val="002D2074"/>
    <w:rsid w:val="002D41FE"/>
    <w:rsid w:val="002E70B6"/>
    <w:rsid w:val="002F74C5"/>
    <w:rsid w:val="00312128"/>
    <w:rsid w:val="00321B2D"/>
    <w:rsid w:val="0032610E"/>
    <w:rsid w:val="00332E8C"/>
    <w:rsid w:val="003376E7"/>
    <w:rsid w:val="003424DA"/>
    <w:rsid w:val="00345C12"/>
    <w:rsid w:val="00345CCF"/>
    <w:rsid w:val="00346D97"/>
    <w:rsid w:val="00350AB4"/>
    <w:rsid w:val="003535C6"/>
    <w:rsid w:val="0035644D"/>
    <w:rsid w:val="00361611"/>
    <w:rsid w:val="003650D2"/>
    <w:rsid w:val="003721E6"/>
    <w:rsid w:val="00394DDD"/>
    <w:rsid w:val="003A0876"/>
    <w:rsid w:val="003A297F"/>
    <w:rsid w:val="003B107A"/>
    <w:rsid w:val="003C052C"/>
    <w:rsid w:val="003C5CFE"/>
    <w:rsid w:val="003D2CE7"/>
    <w:rsid w:val="003E0410"/>
    <w:rsid w:val="003E1015"/>
    <w:rsid w:val="003E7545"/>
    <w:rsid w:val="003E79F2"/>
    <w:rsid w:val="003F2ADD"/>
    <w:rsid w:val="00402211"/>
    <w:rsid w:val="0040619C"/>
    <w:rsid w:val="00407CB0"/>
    <w:rsid w:val="00413339"/>
    <w:rsid w:val="00420528"/>
    <w:rsid w:val="004208AF"/>
    <w:rsid w:val="00432B3A"/>
    <w:rsid w:val="00437B12"/>
    <w:rsid w:val="0045067B"/>
    <w:rsid w:val="004530AA"/>
    <w:rsid w:val="004539EB"/>
    <w:rsid w:val="004577B0"/>
    <w:rsid w:val="00460393"/>
    <w:rsid w:val="00461FD0"/>
    <w:rsid w:val="0046288E"/>
    <w:rsid w:val="00466152"/>
    <w:rsid w:val="0047005F"/>
    <w:rsid w:val="004713F5"/>
    <w:rsid w:val="00476510"/>
    <w:rsid w:val="0048573B"/>
    <w:rsid w:val="00485DC0"/>
    <w:rsid w:val="00487A4E"/>
    <w:rsid w:val="00496921"/>
    <w:rsid w:val="00497D13"/>
    <w:rsid w:val="004A2F6B"/>
    <w:rsid w:val="004A5BBD"/>
    <w:rsid w:val="004A670E"/>
    <w:rsid w:val="004A6D10"/>
    <w:rsid w:val="004B1076"/>
    <w:rsid w:val="004B2A91"/>
    <w:rsid w:val="004B2EA4"/>
    <w:rsid w:val="004C483B"/>
    <w:rsid w:val="004C6F55"/>
    <w:rsid w:val="004D1475"/>
    <w:rsid w:val="004D3456"/>
    <w:rsid w:val="004E5370"/>
    <w:rsid w:val="004F12E4"/>
    <w:rsid w:val="004F6CA1"/>
    <w:rsid w:val="0050334A"/>
    <w:rsid w:val="00503E7D"/>
    <w:rsid w:val="005051A2"/>
    <w:rsid w:val="0050540C"/>
    <w:rsid w:val="005107C6"/>
    <w:rsid w:val="0051191A"/>
    <w:rsid w:val="00515492"/>
    <w:rsid w:val="00546A3D"/>
    <w:rsid w:val="0055679E"/>
    <w:rsid w:val="00557BDF"/>
    <w:rsid w:val="005677ED"/>
    <w:rsid w:val="00572381"/>
    <w:rsid w:val="00586157"/>
    <w:rsid w:val="005956D4"/>
    <w:rsid w:val="005978A9"/>
    <w:rsid w:val="005A0374"/>
    <w:rsid w:val="005A1A8C"/>
    <w:rsid w:val="005A7C14"/>
    <w:rsid w:val="005B1F78"/>
    <w:rsid w:val="005B4C1C"/>
    <w:rsid w:val="005B5102"/>
    <w:rsid w:val="005B5161"/>
    <w:rsid w:val="005C5691"/>
    <w:rsid w:val="005E3BB3"/>
    <w:rsid w:val="005F67D1"/>
    <w:rsid w:val="005F690F"/>
    <w:rsid w:val="0061000A"/>
    <w:rsid w:val="006123FB"/>
    <w:rsid w:val="00612C26"/>
    <w:rsid w:val="00621295"/>
    <w:rsid w:val="0063229B"/>
    <w:rsid w:val="00636B1C"/>
    <w:rsid w:val="00643531"/>
    <w:rsid w:val="00646067"/>
    <w:rsid w:val="00652931"/>
    <w:rsid w:val="006537BF"/>
    <w:rsid w:val="00660EB9"/>
    <w:rsid w:val="006613A3"/>
    <w:rsid w:val="00673299"/>
    <w:rsid w:val="00675360"/>
    <w:rsid w:val="006807E2"/>
    <w:rsid w:val="00680CCA"/>
    <w:rsid w:val="00682F88"/>
    <w:rsid w:val="006913A3"/>
    <w:rsid w:val="006961EE"/>
    <w:rsid w:val="006A309B"/>
    <w:rsid w:val="006A36D1"/>
    <w:rsid w:val="006A544F"/>
    <w:rsid w:val="006B2001"/>
    <w:rsid w:val="006B2687"/>
    <w:rsid w:val="006B51A4"/>
    <w:rsid w:val="006B52EB"/>
    <w:rsid w:val="006D2726"/>
    <w:rsid w:val="006E5DFB"/>
    <w:rsid w:val="006F25D9"/>
    <w:rsid w:val="006F691A"/>
    <w:rsid w:val="00711EC9"/>
    <w:rsid w:val="00726ED5"/>
    <w:rsid w:val="0072702E"/>
    <w:rsid w:val="00727F4F"/>
    <w:rsid w:val="00732EB3"/>
    <w:rsid w:val="00734B6F"/>
    <w:rsid w:val="0073615F"/>
    <w:rsid w:val="00736F79"/>
    <w:rsid w:val="00743774"/>
    <w:rsid w:val="0074757A"/>
    <w:rsid w:val="007529CF"/>
    <w:rsid w:val="007603AF"/>
    <w:rsid w:val="0076099A"/>
    <w:rsid w:val="00764D8C"/>
    <w:rsid w:val="007666FF"/>
    <w:rsid w:val="007712A1"/>
    <w:rsid w:val="0077260F"/>
    <w:rsid w:val="00774C2D"/>
    <w:rsid w:val="00775ECF"/>
    <w:rsid w:val="00777C53"/>
    <w:rsid w:val="00782A01"/>
    <w:rsid w:val="00797B5A"/>
    <w:rsid w:val="007A7AC9"/>
    <w:rsid w:val="007B112B"/>
    <w:rsid w:val="007B3E15"/>
    <w:rsid w:val="007C1CDB"/>
    <w:rsid w:val="007C2ECF"/>
    <w:rsid w:val="007C3DC4"/>
    <w:rsid w:val="007C748F"/>
    <w:rsid w:val="007D01F2"/>
    <w:rsid w:val="007D1228"/>
    <w:rsid w:val="007E2C0B"/>
    <w:rsid w:val="007E6774"/>
    <w:rsid w:val="007E6F2E"/>
    <w:rsid w:val="007E7542"/>
    <w:rsid w:val="007F0B97"/>
    <w:rsid w:val="007F5B2A"/>
    <w:rsid w:val="008009FA"/>
    <w:rsid w:val="008277C5"/>
    <w:rsid w:val="008362A7"/>
    <w:rsid w:val="0083673D"/>
    <w:rsid w:val="00837237"/>
    <w:rsid w:val="00841A00"/>
    <w:rsid w:val="0084459F"/>
    <w:rsid w:val="00853C34"/>
    <w:rsid w:val="00856D6A"/>
    <w:rsid w:val="00857953"/>
    <w:rsid w:val="008767B6"/>
    <w:rsid w:val="00881B16"/>
    <w:rsid w:val="00883884"/>
    <w:rsid w:val="008879F6"/>
    <w:rsid w:val="0089331D"/>
    <w:rsid w:val="00894427"/>
    <w:rsid w:val="008B0479"/>
    <w:rsid w:val="008B05CD"/>
    <w:rsid w:val="008B3E1A"/>
    <w:rsid w:val="008B5208"/>
    <w:rsid w:val="008B5AA4"/>
    <w:rsid w:val="008C1F12"/>
    <w:rsid w:val="008C2671"/>
    <w:rsid w:val="008C27BE"/>
    <w:rsid w:val="008D0B5F"/>
    <w:rsid w:val="008D1A1D"/>
    <w:rsid w:val="008D57A7"/>
    <w:rsid w:val="008E0B37"/>
    <w:rsid w:val="009019BF"/>
    <w:rsid w:val="00903C0F"/>
    <w:rsid w:val="00912970"/>
    <w:rsid w:val="009142EF"/>
    <w:rsid w:val="00916E82"/>
    <w:rsid w:val="00917272"/>
    <w:rsid w:val="009217BC"/>
    <w:rsid w:val="00930942"/>
    <w:rsid w:val="009377DD"/>
    <w:rsid w:val="009417CC"/>
    <w:rsid w:val="0095028F"/>
    <w:rsid w:val="00960DC3"/>
    <w:rsid w:val="00966CF5"/>
    <w:rsid w:val="009722A3"/>
    <w:rsid w:val="009724FD"/>
    <w:rsid w:val="00973B84"/>
    <w:rsid w:val="009742E0"/>
    <w:rsid w:val="00976FC1"/>
    <w:rsid w:val="00981370"/>
    <w:rsid w:val="00984197"/>
    <w:rsid w:val="00985AFC"/>
    <w:rsid w:val="009A79E8"/>
    <w:rsid w:val="009A7D78"/>
    <w:rsid w:val="009B060B"/>
    <w:rsid w:val="009B3F25"/>
    <w:rsid w:val="009C741B"/>
    <w:rsid w:val="009C7B16"/>
    <w:rsid w:val="009D4335"/>
    <w:rsid w:val="00A00243"/>
    <w:rsid w:val="00A13540"/>
    <w:rsid w:val="00A16637"/>
    <w:rsid w:val="00A225B0"/>
    <w:rsid w:val="00A2751C"/>
    <w:rsid w:val="00A377FC"/>
    <w:rsid w:val="00A411DD"/>
    <w:rsid w:val="00A5472C"/>
    <w:rsid w:val="00A57070"/>
    <w:rsid w:val="00A63037"/>
    <w:rsid w:val="00A65BC6"/>
    <w:rsid w:val="00A71C84"/>
    <w:rsid w:val="00A81BBC"/>
    <w:rsid w:val="00A8206E"/>
    <w:rsid w:val="00A858DF"/>
    <w:rsid w:val="00A860FC"/>
    <w:rsid w:val="00A90AF8"/>
    <w:rsid w:val="00AA23E2"/>
    <w:rsid w:val="00AB04CE"/>
    <w:rsid w:val="00AB7BD7"/>
    <w:rsid w:val="00AC0E53"/>
    <w:rsid w:val="00AC79AA"/>
    <w:rsid w:val="00AD11FC"/>
    <w:rsid w:val="00AD30CD"/>
    <w:rsid w:val="00AD6EBC"/>
    <w:rsid w:val="00AD7543"/>
    <w:rsid w:val="00AE00C4"/>
    <w:rsid w:val="00AE23BB"/>
    <w:rsid w:val="00AE34C3"/>
    <w:rsid w:val="00AE551E"/>
    <w:rsid w:val="00AF6621"/>
    <w:rsid w:val="00B01CDA"/>
    <w:rsid w:val="00B02C68"/>
    <w:rsid w:val="00B03830"/>
    <w:rsid w:val="00B166A9"/>
    <w:rsid w:val="00B20208"/>
    <w:rsid w:val="00B309D6"/>
    <w:rsid w:val="00B31FE6"/>
    <w:rsid w:val="00B3275D"/>
    <w:rsid w:val="00B45F5B"/>
    <w:rsid w:val="00B46D61"/>
    <w:rsid w:val="00B52B3D"/>
    <w:rsid w:val="00B52E92"/>
    <w:rsid w:val="00B56539"/>
    <w:rsid w:val="00B57BE1"/>
    <w:rsid w:val="00B601FD"/>
    <w:rsid w:val="00B641FD"/>
    <w:rsid w:val="00B705DE"/>
    <w:rsid w:val="00B7604B"/>
    <w:rsid w:val="00B82A1D"/>
    <w:rsid w:val="00B90603"/>
    <w:rsid w:val="00B956ED"/>
    <w:rsid w:val="00BA0EBD"/>
    <w:rsid w:val="00BA1C96"/>
    <w:rsid w:val="00BA5DF8"/>
    <w:rsid w:val="00BB3E85"/>
    <w:rsid w:val="00BC4BEA"/>
    <w:rsid w:val="00BD09D5"/>
    <w:rsid w:val="00BE2B5E"/>
    <w:rsid w:val="00BE60C4"/>
    <w:rsid w:val="00BF0A4B"/>
    <w:rsid w:val="00C0402A"/>
    <w:rsid w:val="00C12883"/>
    <w:rsid w:val="00C13608"/>
    <w:rsid w:val="00C1647B"/>
    <w:rsid w:val="00C21CEE"/>
    <w:rsid w:val="00C32267"/>
    <w:rsid w:val="00C42C6B"/>
    <w:rsid w:val="00C44E40"/>
    <w:rsid w:val="00C51BF5"/>
    <w:rsid w:val="00C521D4"/>
    <w:rsid w:val="00C5298A"/>
    <w:rsid w:val="00C5377F"/>
    <w:rsid w:val="00C60E9C"/>
    <w:rsid w:val="00C63AF8"/>
    <w:rsid w:val="00C677D2"/>
    <w:rsid w:val="00C70EBE"/>
    <w:rsid w:val="00C73364"/>
    <w:rsid w:val="00C7354E"/>
    <w:rsid w:val="00C73581"/>
    <w:rsid w:val="00C74DBD"/>
    <w:rsid w:val="00C76938"/>
    <w:rsid w:val="00C91B66"/>
    <w:rsid w:val="00CA1A27"/>
    <w:rsid w:val="00CA3CE8"/>
    <w:rsid w:val="00CA4045"/>
    <w:rsid w:val="00CC353B"/>
    <w:rsid w:val="00CC79D1"/>
    <w:rsid w:val="00CD14BC"/>
    <w:rsid w:val="00CD14D4"/>
    <w:rsid w:val="00CE22D4"/>
    <w:rsid w:val="00CE2D4F"/>
    <w:rsid w:val="00CE5A27"/>
    <w:rsid w:val="00CF2CDF"/>
    <w:rsid w:val="00D13468"/>
    <w:rsid w:val="00D17D5D"/>
    <w:rsid w:val="00D22118"/>
    <w:rsid w:val="00D24BD2"/>
    <w:rsid w:val="00D25F4E"/>
    <w:rsid w:val="00D34250"/>
    <w:rsid w:val="00D401A9"/>
    <w:rsid w:val="00D4359D"/>
    <w:rsid w:val="00D4486F"/>
    <w:rsid w:val="00D4790D"/>
    <w:rsid w:val="00D60756"/>
    <w:rsid w:val="00D60799"/>
    <w:rsid w:val="00D62AF6"/>
    <w:rsid w:val="00D664CD"/>
    <w:rsid w:val="00D72903"/>
    <w:rsid w:val="00D72D6A"/>
    <w:rsid w:val="00D73EFF"/>
    <w:rsid w:val="00D76C66"/>
    <w:rsid w:val="00D8456E"/>
    <w:rsid w:val="00D907E1"/>
    <w:rsid w:val="00D9379F"/>
    <w:rsid w:val="00D9519C"/>
    <w:rsid w:val="00D97B3A"/>
    <w:rsid w:val="00DA5204"/>
    <w:rsid w:val="00DB2CDD"/>
    <w:rsid w:val="00DC32F7"/>
    <w:rsid w:val="00DC652D"/>
    <w:rsid w:val="00DD1AD8"/>
    <w:rsid w:val="00DD2D14"/>
    <w:rsid w:val="00DD387C"/>
    <w:rsid w:val="00DD448C"/>
    <w:rsid w:val="00DD4D41"/>
    <w:rsid w:val="00DD7DDA"/>
    <w:rsid w:val="00DE090A"/>
    <w:rsid w:val="00DE3E05"/>
    <w:rsid w:val="00DE5993"/>
    <w:rsid w:val="00E02ED3"/>
    <w:rsid w:val="00E16C7D"/>
    <w:rsid w:val="00E31927"/>
    <w:rsid w:val="00E509A0"/>
    <w:rsid w:val="00E514B8"/>
    <w:rsid w:val="00E5197E"/>
    <w:rsid w:val="00E5618A"/>
    <w:rsid w:val="00E60EBF"/>
    <w:rsid w:val="00E620FA"/>
    <w:rsid w:val="00E63C66"/>
    <w:rsid w:val="00E67EC2"/>
    <w:rsid w:val="00E87B01"/>
    <w:rsid w:val="00E92B6D"/>
    <w:rsid w:val="00E9692F"/>
    <w:rsid w:val="00EA12C0"/>
    <w:rsid w:val="00EA50FD"/>
    <w:rsid w:val="00EA5130"/>
    <w:rsid w:val="00EA6268"/>
    <w:rsid w:val="00EB25F8"/>
    <w:rsid w:val="00EC4C0E"/>
    <w:rsid w:val="00EC6A09"/>
    <w:rsid w:val="00ED36CF"/>
    <w:rsid w:val="00EE57B0"/>
    <w:rsid w:val="00EF0142"/>
    <w:rsid w:val="00EF362A"/>
    <w:rsid w:val="00F0669A"/>
    <w:rsid w:val="00F07C2B"/>
    <w:rsid w:val="00F1271D"/>
    <w:rsid w:val="00F13369"/>
    <w:rsid w:val="00F16336"/>
    <w:rsid w:val="00F2506A"/>
    <w:rsid w:val="00F33FDC"/>
    <w:rsid w:val="00F35544"/>
    <w:rsid w:val="00F3644F"/>
    <w:rsid w:val="00F368FC"/>
    <w:rsid w:val="00F4026D"/>
    <w:rsid w:val="00F40E48"/>
    <w:rsid w:val="00F42F2F"/>
    <w:rsid w:val="00F50C9D"/>
    <w:rsid w:val="00F52FA8"/>
    <w:rsid w:val="00F5469B"/>
    <w:rsid w:val="00F563FB"/>
    <w:rsid w:val="00F64B1E"/>
    <w:rsid w:val="00F72428"/>
    <w:rsid w:val="00F95B76"/>
    <w:rsid w:val="00F973BC"/>
    <w:rsid w:val="00FA1669"/>
    <w:rsid w:val="00FA60F8"/>
    <w:rsid w:val="00FB5941"/>
    <w:rsid w:val="00FB5C14"/>
    <w:rsid w:val="00FC0287"/>
    <w:rsid w:val="00FC2E1C"/>
    <w:rsid w:val="00FD21FA"/>
    <w:rsid w:val="00FE0F8F"/>
    <w:rsid w:val="00FE37A5"/>
    <w:rsid w:val="00FF0754"/>
    <w:rsid w:val="00FF4889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10E35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A297F"/>
  </w:style>
  <w:style w:type="paragraph" w:styleId="1">
    <w:name w:val="heading 1"/>
    <w:basedOn w:val="a0"/>
    <w:next w:val="a0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217BC"/>
    <w:pPr>
      <w:keepNext/>
      <w:keepLines/>
      <w:numPr>
        <w:ilvl w:val="1"/>
        <w:numId w:val="2"/>
      </w:numPr>
      <w:spacing w:before="240" w:after="120"/>
      <w:ind w:left="578" w:hanging="578"/>
      <w:outlineLvl w:val="1"/>
    </w:pPr>
    <w:rPr>
      <w:rFonts w:ascii="Segoe UI Semibold" w:eastAsiaTheme="majorEastAsia" w:hAnsi="Segoe UI Semibold" w:cs="Segoe UI Semibold"/>
      <w:sz w:val="24"/>
      <w:szCs w:val="24"/>
    </w:rPr>
  </w:style>
  <w:style w:type="paragraph" w:styleId="3">
    <w:name w:val="heading 3"/>
    <w:basedOn w:val="a0"/>
    <w:next w:val="a0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0"/>
    <w:next w:val="a0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4">
    <w:name w:val="List Paragraph"/>
    <w:basedOn w:val="a0"/>
    <w:uiPriority w:val="34"/>
    <w:qFormat/>
    <w:rsid w:val="00C7354E"/>
    <w:pPr>
      <w:ind w:left="720"/>
      <w:contextualSpacing/>
    </w:pPr>
  </w:style>
  <w:style w:type="table" w:styleId="a5">
    <w:name w:val="Table Grid"/>
    <w:basedOn w:val="a2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0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0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6">
    <w:name w:val="caption"/>
    <w:basedOn w:val="a0"/>
    <w:next w:val="a0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1"/>
    <w:link w:val="2"/>
    <w:rsid w:val="009217BC"/>
    <w:rPr>
      <w:rFonts w:ascii="Segoe UI Semibold" w:eastAsiaTheme="majorEastAsia" w:hAnsi="Segoe UI Semibold" w:cs="Segoe UI Semibold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1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1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7">
    <w:name w:val="Hyperlink"/>
    <w:basedOn w:val="a1"/>
    <w:uiPriority w:val="99"/>
    <w:rsid w:val="008D1A1D"/>
    <w:rPr>
      <w:color w:val="0000FF"/>
      <w:u w:val="single"/>
    </w:rPr>
  </w:style>
  <w:style w:type="character" w:styleId="a8">
    <w:name w:val="Unresolved Mention"/>
    <w:basedOn w:val="a1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6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9">
    <w:name w:val="header"/>
    <w:basedOn w:val="a0"/>
    <w:link w:val="aa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E090A"/>
  </w:style>
  <w:style w:type="paragraph" w:styleId="ab">
    <w:name w:val="footer"/>
    <w:basedOn w:val="a0"/>
    <w:link w:val="ac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E090A"/>
  </w:style>
  <w:style w:type="table" w:customStyle="1" w:styleId="ScrollTableNormal">
    <w:name w:val="Scroll Table Normal"/>
    <w:basedOn w:val="a2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d">
    <w:name w:val="footnote text"/>
    <w:basedOn w:val="a0"/>
    <w:link w:val="ae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f">
    <w:name w:val="footnote reference"/>
    <w:basedOn w:val="a1"/>
    <w:uiPriority w:val="99"/>
    <w:semiHidden/>
    <w:unhideWhenUsed/>
    <w:rsid w:val="00285940"/>
    <w:rPr>
      <w:vertAlign w:val="superscript"/>
    </w:rPr>
  </w:style>
  <w:style w:type="paragraph" w:styleId="af0">
    <w:name w:val="TOC Heading"/>
    <w:basedOn w:val="1"/>
    <w:next w:val="a0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432B3A"/>
    <w:pPr>
      <w:spacing w:after="100"/>
      <w:ind w:left="220"/>
    </w:pPr>
  </w:style>
  <w:style w:type="paragraph" w:customStyle="1" w:styleId="af1">
    <w:name w:val="Основной абзац"/>
    <w:basedOn w:val="a0"/>
    <w:qFormat/>
    <w:rsid w:val="00C73581"/>
    <w:pPr>
      <w:spacing w:before="80" w:after="40" w:line="247" w:lineRule="auto"/>
    </w:pPr>
    <w:rPr>
      <w:rFonts w:ascii="Segoe UI" w:hAnsi="Segoe UI" w:cs="Segoe UI"/>
    </w:rPr>
  </w:style>
  <w:style w:type="paragraph" w:customStyle="1" w:styleId="a">
    <w:name w:val="Нумерованный абзац"/>
    <w:basedOn w:val="a0"/>
    <w:rsid w:val="0035644D"/>
    <w:pPr>
      <w:numPr>
        <w:numId w:val="17"/>
      </w:numPr>
      <w:spacing w:before="80" w:after="40"/>
    </w:pPr>
    <w:rPr>
      <w:rFonts w:ascii="Segoe UI" w:hAnsi="Segoe UI" w:cs="Segoe UI"/>
    </w:rPr>
  </w:style>
  <w:style w:type="character" w:styleId="af2">
    <w:name w:val="FollowedHyperlink"/>
    <w:basedOn w:val="a1"/>
    <w:uiPriority w:val="99"/>
    <w:semiHidden/>
    <w:unhideWhenUsed/>
    <w:rsid w:val="003D2CE7"/>
    <w:rPr>
      <w:color w:val="954F72" w:themeColor="followedHyperlink"/>
      <w:u w:val="single"/>
    </w:rPr>
  </w:style>
  <w:style w:type="paragraph" w:customStyle="1" w:styleId="GOSTTablenorm">
    <w:name w:val="_GOST_Table_norm"/>
    <w:rsid w:val="00402211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tariat.ru/smedia/filer_private/file/ac/38/opisanie_web_servisa_v235_pub.docx" TargetMode="External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otariat.ru/ru-ru/help/reestr-uvedomlenij-o-zaloge-dvizhimogo-imushestva/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tariat.ru/smedia/filer_private/file/e4/7e/opisanie_web_servisa_v235_pubdocx_vlozheniya.zip" TargetMode="External"/><Relationship Id="rId24" Type="http://schemas.openxmlformats.org/officeDocument/2006/relationships/image" Target="media/image7.emf"/><Relationship Id="rId32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hyperlink" Target="https://notariat.ru/smedia/filer_private/file/e4/7e/opisanie_web_servisa_v235_pubdocx_vlozheniya.zip" TargetMode="External"/><Relationship Id="rId23" Type="http://schemas.openxmlformats.org/officeDocument/2006/relationships/oleObject" Target="embeddings/oleObject4.bin"/><Relationship Id="rId28" Type="http://schemas.openxmlformats.org/officeDocument/2006/relationships/image" Target="media/image9.emf"/><Relationship Id="rId36" Type="http://schemas.openxmlformats.org/officeDocument/2006/relationships/theme" Target="theme/theme1.xml"/><Relationship Id="rId10" Type="http://schemas.openxmlformats.org/officeDocument/2006/relationships/hyperlink" Target="https://notariat.ru/smedia/filer_private/file/ac/38/opisanie_web_servisa_v235_pub.docx" TargetMode="External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notariat.ru/smedia/filer_private/file/e4/7e/opisanie_web_servisa_v235_pubdocx_vlozheniya.zip" TargetMode="External"/><Relationship Id="rId22" Type="http://schemas.openxmlformats.org/officeDocument/2006/relationships/image" Target="media/image6.emf"/><Relationship Id="rId27" Type="http://schemas.openxmlformats.org/officeDocument/2006/relationships/oleObject" Target="embeddings/oleObject6.bin"/><Relationship Id="rId30" Type="http://schemas.openxmlformats.org/officeDocument/2006/relationships/image" Target="media/image10.emf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78DD-2F2E-474E-AF68-1BC85601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16</Pages>
  <Words>4079</Words>
  <Characters>23253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13</cp:revision>
  <dcterms:created xsi:type="dcterms:W3CDTF">2025-02-27T09:33:00Z</dcterms:created>
  <dcterms:modified xsi:type="dcterms:W3CDTF">2025-04-24T12:22:00Z</dcterms:modified>
</cp:coreProperties>
</file>